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F9E3D" w14:textId="1EAE509B" w:rsidR="005B1EB8" w:rsidRPr="00436463" w:rsidRDefault="00E947D5" w:rsidP="00436463">
      <w:pPr>
        <w:widowControl w:val="0"/>
        <w:tabs>
          <w:tab w:val="left" w:pos="10065"/>
        </w:tabs>
        <w:autoSpaceDE w:val="0"/>
        <w:autoSpaceDN w:val="0"/>
        <w:adjustRightInd w:val="0"/>
        <w:spacing w:before="120" w:line="500" w:lineRule="exact"/>
        <w:ind w:left="1418"/>
        <w:rPr>
          <w:rStyle w:val="1berschrift"/>
          <w:b w:val="0"/>
          <w:bCs w:val="0"/>
          <w:sz w:val="28"/>
          <w:szCs w:val="28"/>
        </w:rPr>
      </w:pPr>
      <w:r>
        <w:rPr>
          <w:rFonts w:ascii="Calibri" w:hAnsi="Calibri"/>
          <w:noProof/>
          <w:lang w:val="fr-FR"/>
        </w:rPr>
        <w:drawing>
          <wp:anchor distT="0" distB="0" distL="114300" distR="114300" simplePos="0" relativeHeight="251663360" behindDoc="1" locked="0" layoutInCell="1" allowOverlap="1" wp14:anchorId="55F2E48B" wp14:editId="0E9CD591">
            <wp:simplePos x="0" y="0"/>
            <wp:positionH relativeFrom="margin">
              <wp:posOffset>6977380</wp:posOffset>
            </wp:positionH>
            <wp:positionV relativeFrom="paragraph">
              <wp:posOffset>266065</wp:posOffset>
            </wp:positionV>
            <wp:extent cx="2333625" cy="3197225"/>
            <wp:effectExtent l="19050" t="19050" r="28575" b="22225"/>
            <wp:wrapTight wrapText="bothSides">
              <wp:wrapPolygon edited="0">
                <wp:start x="-176" y="-129"/>
                <wp:lineTo x="-176" y="21621"/>
                <wp:lineTo x="21688" y="21621"/>
                <wp:lineTo x="21688" y="-129"/>
                <wp:lineTo x="-176" y="-129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lly4_Cover_Dummy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197225"/>
                    </a:xfrm>
                    <a:prstGeom prst="rect">
                      <a:avLst/>
                    </a:prstGeom>
                    <a:ln w="1270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2463">
        <w:rPr>
          <w:rStyle w:val="1berschrift"/>
          <w:b w:val="0"/>
          <w:bCs w:val="0"/>
          <w:noProof/>
        </w:rPr>
        <w:drawing>
          <wp:anchor distT="0" distB="0" distL="114300" distR="114300" simplePos="0" relativeHeight="251664384" behindDoc="1" locked="0" layoutInCell="1" allowOverlap="0" wp14:anchorId="4D9C4BAD" wp14:editId="21A11664">
            <wp:simplePos x="0" y="0"/>
            <wp:positionH relativeFrom="column">
              <wp:posOffset>-216535</wp:posOffset>
            </wp:positionH>
            <wp:positionV relativeFrom="paragraph">
              <wp:posOffset>76200</wp:posOffset>
            </wp:positionV>
            <wp:extent cx="1047600" cy="939600"/>
            <wp:effectExtent l="0" t="0" r="635" b="0"/>
            <wp:wrapTight wrapText="right">
              <wp:wrapPolygon edited="0">
                <wp:start x="0" y="0"/>
                <wp:lineTo x="0" y="21030"/>
                <wp:lineTo x="21220" y="21030"/>
                <wp:lineTo x="21220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schirmfoto 2020-06-02 um 20.46.43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93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FA2" w:rsidRPr="00FF2463">
        <w:rPr>
          <w:rStyle w:val="1berschrift"/>
        </w:rPr>
        <w:t xml:space="preserve">Stoffverteilungsplan mit Kürzungsvorschlägen </w:t>
      </w:r>
      <w:r w:rsidR="00D9644C" w:rsidRPr="00FF2463">
        <w:rPr>
          <w:rStyle w:val="1berschrift"/>
        </w:rPr>
        <w:br/>
      </w:r>
      <w:r w:rsidR="003B2FA2" w:rsidRPr="00436463">
        <w:rPr>
          <w:rStyle w:val="1berschrift"/>
          <w:b w:val="0"/>
          <w:bCs w:val="0"/>
          <w:sz w:val="40"/>
          <w:szCs w:val="40"/>
        </w:rPr>
        <w:t xml:space="preserve">bis Schuljahresende zu Sally </w:t>
      </w:r>
      <w:r w:rsidR="00E55BC2">
        <w:rPr>
          <w:rStyle w:val="1berschrift"/>
          <w:b w:val="0"/>
          <w:bCs w:val="0"/>
          <w:sz w:val="40"/>
          <w:szCs w:val="40"/>
        </w:rPr>
        <w:t>3</w:t>
      </w:r>
      <w:r w:rsidR="003B2FA2" w:rsidRPr="00436463">
        <w:rPr>
          <w:rStyle w:val="1berschrift"/>
          <w:b w:val="0"/>
          <w:bCs w:val="0"/>
          <w:sz w:val="40"/>
          <w:szCs w:val="40"/>
        </w:rPr>
        <w:t xml:space="preserve"> für</w:t>
      </w:r>
      <w:r w:rsidR="00436463" w:rsidRPr="00436463">
        <w:rPr>
          <w:rStyle w:val="1berschrift"/>
          <w:b w:val="0"/>
          <w:bCs w:val="0"/>
          <w:sz w:val="40"/>
          <w:szCs w:val="40"/>
        </w:rPr>
        <w:t xml:space="preserve"> Berlin, Bremen, </w:t>
      </w:r>
      <w:r w:rsidR="00436463">
        <w:rPr>
          <w:rStyle w:val="1berschrift"/>
          <w:b w:val="0"/>
          <w:bCs w:val="0"/>
          <w:sz w:val="40"/>
          <w:szCs w:val="40"/>
        </w:rPr>
        <w:t xml:space="preserve"> </w:t>
      </w:r>
      <w:r w:rsidR="00436463" w:rsidRPr="00436463">
        <w:rPr>
          <w:rStyle w:val="1berschrift"/>
          <w:b w:val="0"/>
          <w:bCs w:val="0"/>
          <w:sz w:val="40"/>
          <w:szCs w:val="40"/>
        </w:rPr>
        <w:t>Hessen, Mecklenburg-Vorpommern, Niedersachsen, Sachsen, Sachsen-Anhalt, Schleswig-Holstein und</w:t>
      </w:r>
      <w:r w:rsidR="00436463">
        <w:rPr>
          <w:rStyle w:val="1berschrift"/>
          <w:b w:val="0"/>
          <w:bCs w:val="0"/>
          <w:sz w:val="40"/>
          <w:szCs w:val="40"/>
        </w:rPr>
        <w:t xml:space="preserve"> </w:t>
      </w:r>
      <w:r w:rsidR="00436463" w:rsidRPr="00436463">
        <w:rPr>
          <w:rStyle w:val="1berschrift"/>
          <w:b w:val="0"/>
          <w:bCs w:val="0"/>
          <w:sz w:val="40"/>
          <w:szCs w:val="40"/>
        </w:rPr>
        <w:t>Thüringen</w:t>
      </w:r>
      <w:r w:rsidR="00D9644C" w:rsidRPr="00FF2463">
        <w:rPr>
          <w:rStyle w:val="1berschrift"/>
        </w:rPr>
        <w:br/>
      </w:r>
    </w:p>
    <w:p w14:paraId="4E3F0015" w14:textId="77777777" w:rsidR="00436463" w:rsidRDefault="00D9644C" w:rsidP="00E947D5">
      <w:pPr>
        <w:pStyle w:val="Einleitung"/>
        <w:tabs>
          <w:tab w:val="left" w:pos="10206"/>
        </w:tabs>
        <w:spacing w:line="380" w:lineRule="exact"/>
        <w:ind w:left="0" w:right="4927"/>
        <w:jc w:val="left"/>
        <w:rPr>
          <w:rFonts w:asciiTheme="majorHAnsi" w:hAnsiTheme="majorHAnsi" w:cstheme="majorHAnsi"/>
          <w:sz w:val="28"/>
          <w:szCs w:val="28"/>
        </w:rPr>
      </w:pPr>
      <w:r w:rsidRPr="00D9644C">
        <w:rPr>
          <w:rFonts w:asciiTheme="majorHAnsi" w:hAnsiTheme="majorHAnsi" w:cstheme="majorHAnsi"/>
          <w:sz w:val="28"/>
          <w:szCs w:val="28"/>
        </w:rPr>
        <w:t xml:space="preserve">Der Stoffverteilungsplan ist auf ca. 38 Schulwochen in vier größeren, an den Ferien </w:t>
      </w:r>
      <w:r w:rsidRPr="00D9644C">
        <w:rPr>
          <w:rFonts w:asciiTheme="majorHAnsi" w:hAnsiTheme="majorHAnsi" w:cstheme="majorHAnsi"/>
          <w:sz w:val="28"/>
          <w:szCs w:val="28"/>
        </w:rPr>
        <w:br/>
        <w:t>orientierten Phasen ausgelegt</w:t>
      </w:r>
      <w:r w:rsidR="00436463">
        <w:rPr>
          <w:rFonts w:asciiTheme="majorHAnsi" w:hAnsiTheme="majorHAnsi" w:cstheme="majorHAnsi"/>
          <w:sz w:val="28"/>
          <w:szCs w:val="28"/>
        </w:rPr>
        <w:t>.</w:t>
      </w:r>
    </w:p>
    <w:p w14:paraId="6D383BC7" w14:textId="77777777" w:rsidR="00436463" w:rsidRDefault="00D9644C" w:rsidP="00E947D5">
      <w:pPr>
        <w:pStyle w:val="Einleitung"/>
        <w:tabs>
          <w:tab w:val="left" w:pos="10206"/>
        </w:tabs>
        <w:spacing w:line="380" w:lineRule="exact"/>
        <w:ind w:left="0" w:right="4927"/>
        <w:jc w:val="left"/>
        <w:rPr>
          <w:rFonts w:asciiTheme="majorHAnsi" w:hAnsiTheme="majorHAnsi" w:cstheme="majorHAnsi"/>
          <w:sz w:val="28"/>
          <w:szCs w:val="28"/>
        </w:rPr>
      </w:pPr>
      <w:r w:rsidRPr="00D9644C">
        <w:rPr>
          <w:rFonts w:asciiTheme="majorHAnsi" w:hAnsiTheme="majorHAnsi" w:cstheme="majorHAnsi"/>
          <w:sz w:val="28"/>
          <w:szCs w:val="28"/>
        </w:rPr>
        <w:t xml:space="preserve">Die Aufteilung der Themen im zweiten Halbjahr muss dem jeweiligen Schuljahr </w:t>
      </w:r>
      <w:r>
        <w:rPr>
          <w:rFonts w:asciiTheme="majorHAnsi" w:hAnsiTheme="majorHAnsi" w:cstheme="majorHAnsi"/>
          <w:sz w:val="28"/>
          <w:szCs w:val="28"/>
        </w:rPr>
        <w:br/>
      </w:r>
      <w:r w:rsidRPr="00D9644C">
        <w:rPr>
          <w:rFonts w:asciiTheme="majorHAnsi" w:hAnsiTheme="majorHAnsi" w:cstheme="majorHAnsi"/>
          <w:sz w:val="28"/>
          <w:szCs w:val="28"/>
        </w:rPr>
        <w:t xml:space="preserve">(wechselnder Osterferientermin) angepasst werden. Der Plan gilt daher nur als Beispiel für eine mögliche Stoffverteilung. </w:t>
      </w:r>
    </w:p>
    <w:p w14:paraId="78766532" w14:textId="79D74514" w:rsidR="00D9644C" w:rsidRPr="00D9644C" w:rsidRDefault="00D9644C" w:rsidP="00E947D5">
      <w:pPr>
        <w:pStyle w:val="Einleitung"/>
        <w:tabs>
          <w:tab w:val="left" w:pos="10206"/>
        </w:tabs>
        <w:spacing w:line="380" w:lineRule="exact"/>
        <w:ind w:left="0" w:right="4927"/>
        <w:jc w:val="left"/>
        <w:rPr>
          <w:rFonts w:asciiTheme="majorHAnsi" w:hAnsiTheme="majorHAnsi" w:cstheme="majorHAnsi"/>
          <w:sz w:val="28"/>
          <w:szCs w:val="28"/>
        </w:rPr>
      </w:pPr>
      <w:r w:rsidRPr="00D9644C">
        <w:rPr>
          <w:rFonts w:asciiTheme="majorHAnsi" w:hAnsiTheme="majorHAnsi" w:cstheme="majorHAnsi"/>
          <w:sz w:val="28"/>
          <w:szCs w:val="28"/>
        </w:rPr>
        <w:t xml:space="preserve">Die Zusatzangebote (Extras) ermöglichen eine individuelle Unterrichtsplanung mit </w:t>
      </w:r>
      <w:r>
        <w:rPr>
          <w:rFonts w:asciiTheme="majorHAnsi" w:hAnsiTheme="majorHAnsi" w:cstheme="majorHAnsi"/>
          <w:sz w:val="28"/>
          <w:szCs w:val="28"/>
        </w:rPr>
        <w:br/>
      </w:r>
      <w:r w:rsidRPr="00D9644C">
        <w:rPr>
          <w:rFonts w:asciiTheme="majorHAnsi" w:hAnsiTheme="majorHAnsi" w:cstheme="majorHAnsi"/>
          <w:sz w:val="28"/>
          <w:szCs w:val="28"/>
        </w:rPr>
        <w:t>Anregungen zur Vertiefung bzw. Erweite</w:t>
      </w:r>
      <w:r w:rsidRPr="00D9644C">
        <w:rPr>
          <w:rFonts w:asciiTheme="majorHAnsi" w:hAnsiTheme="majorHAnsi" w:cstheme="majorHAnsi"/>
          <w:sz w:val="28"/>
          <w:szCs w:val="28"/>
        </w:rPr>
        <w:softHyphen/>
        <w:t>rung eines Themas.</w:t>
      </w:r>
    </w:p>
    <w:p w14:paraId="7115239A" w14:textId="46FB4D4A" w:rsidR="005B1EB8" w:rsidRPr="009F64B5" w:rsidRDefault="005B1EB8" w:rsidP="00D9644C">
      <w:pPr>
        <w:spacing w:line="440" w:lineRule="exact"/>
        <w:rPr>
          <w:rFonts w:ascii="Calibri" w:hAnsi="Calibri"/>
          <w:sz w:val="28"/>
          <w:szCs w:val="28"/>
        </w:rPr>
      </w:pPr>
    </w:p>
    <w:p w14:paraId="31D0F2B7" w14:textId="77777777" w:rsidR="00E947D5" w:rsidRPr="009F64B5" w:rsidRDefault="00E947D5" w:rsidP="00D9644C">
      <w:pPr>
        <w:spacing w:line="440" w:lineRule="exact"/>
        <w:rPr>
          <w:rFonts w:ascii="Calibri" w:hAnsi="Calibri"/>
          <w:sz w:val="28"/>
          <w:szCs w:val="28"/>
        </w:rPr>
      </w:pPr>
    </w:p>
    <w:tbl>
      <w:tblPr>
        <w:tblStyle w:val="Tabellenraster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5B1EB8" w:rsidRPr="00D9644C" w14:paraId="47A9C1CE" w14:textId="77777777" w:rsidTr="00307B57">
        <w:trPr>
          <w:trHeight w:val="2148"/>
        </w:trPr>
        <w:tc>
          <w:tcPr>
            <w:tcW w:w="14742" w:type="dxa"/>
            <w:shd w:val="clear" w:color="auto" w:fill="C00000"/>
            <w:vAlign w:val="center"/>
          </w:tcPr>
          <w:p w14:paraId="5303AF46" w14:textId="2A07131C" w:rsidR="005B1EB8" w:rsidRDefault="00626691" w:rsidP="00E947D5">
            <w:pPr>
              <w:pStyle w:val="1FormatvorlageEinleitungCalibri18PtHintergrund1LinksLinks0"/>
              <w:spacing w:before="180"/>
              <w:ind w:left="227" w:right="283"/>
            </w:pPr>
            <w:r>
              <w:softHyphen/>
            </w:r>
            <w:r w:rsidR="00E947D5">
              <w:t xml:space="preserve"> </w:t>
            </w:r>
            <w:r w:rsidR="005B1EB8" w:rsidRPr="00D9644C">
              <w:t xml:space="preserve">Hinweise zu möglichen </w:t>
            </w:r>
            <w:r w:rsidR="005B1EB8" w:rsidRPr="00626691">
              <w:t>Kürzungsvorschlägen</w:t>
            </w:r>
            <w:r w:rsidR="005B1EB8" w:rsidRPr="00D9644C">
              <w:t xml:space="preserve">: </w:t>
            </w:r>
          </w:p>
          <w:p w14:paraId="4F67F2A9" w14:textId="77777777" w:rsidR="005B1EB8" w:rsidRPr="00D9644C" w:rsidRDefault="0027094C" w:rsidP="00E947D5">
            <w:pPr>
              <w:pStyle w:val="Einleitung"/>
              <w:spacing w:before="40" w:line="240" w:lineRule="auto"/>
              <w:ind w:left="227" w:right="227"/>
              <w:jc w:val="left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  </w:t>
            </w:r>
            <w:r w:rsidR="005B1EB8"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Müssen Sie aufgrund von Schulschließung und/oder Unterrichtsausfall eine Kürzung bzw. Priorisierung der verbleibenden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br/>
              <w:t xml:space="preserve">  </w:t>
            </w:r>
            <w:r w:rsidR="005B1EB8"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Unterrichtsinhalte vornehmen? Dann gibt Ihnen der folgende Stoffverteilungsplan eine gute Orientierung.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br/>
              <w:t xml:space="preserve">  </w:t>
            </w:r>
            <w:r w:rsidR="005B1EB8"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Die rot ausgezeichneten Themen können Sie im Notfall mit minimalem Zeitaufwand behandeln oder ggf. in diesem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br/>
              <w:t xml:space="preserve">  </w:t>
            </w:r>
            <w:r w:rsidR="005B1EB8"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Schuljahr auch weglassen.</w:t>
            </w:r>
          </w:p>
          <w:p w14:paraId="61D51C41" w14:textId="77777777" w:rsidR="00D9644C" w:rsidRPr="00D9644C" w:rsidRDefault="00D9644C" w:rsidP="00626691">
            <w:r w:rsidRPr="00D9644C">
              <w:tab/>
            </w:r>
          </w:p>
        </w:tc>
      </w:tr>
    </w:tbl>
    <w:p w14:paraId="567CCDA8" w14:textId="02FBB923" w:rsidR="00C723A3" w:rsidRPr="009F64B5" w:rsidRDefault="00C723A3" w:rsidP="001F3BFD">
      <w:pPr>
        <w:rPr>
          <w:rFonts w:ascii="Calibri" w:hAnsi="Calibri"/>
        </w:rPr>
      </w:pPr>
    </w:p>
    <w:p w14:paraId="0DFA2326" w14:textId="77777777" w:rsidR="00C723A3" w:rsidRPr="009F64B5" w:rsidRDefault="00C723A3">
      <w:pPr>
        <w:rPr>
          <w:rFonts w:ascii="Calibri" w:hAnsi="Calibri"/>
        </w:rPr>
      </w:pPr>
      <w:r w:rsidRPr="009F64B5">
        <w:rPr>
          <w:rFonts w:ascii="Calibri" w:hAnsi="Calibri"/>
        </w:rPr>
        <w:br w:type="page"/>
      </w:r>
    </w:p>
    <w:p w14:paraId="4E4D351F" w14:textId="77777777" w:rsidR="008E01B5" w:rsidRPr="009F64B5" w:rsidRDefault="008E01B5" w:rsidP="001F3BFD">
      <w:pPr>
        <w:rPr>
          <w:rFonts w:ascii="Calibri" w:hAnsi="Calibri"/>
        </w:rPr>
      </w:pPr>
    </w:p>
    <w:tbl>
      <w:tblPr>
        <w:tblW w:w="14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4"/>
        <w:gridCol w:w="1851"/>
        <w:gridCol w:w="3578"/>
        <w:gridCol w:w="3701"/>
        <w:gridCol w:w="4321"/>
      </w:tblGrid>
      <w:tr w:rsidR="001D5ACB" w:rsidRPr="00841D04" w14:paraId="16CEB211" w14:textId="77777777" w:rsidTr="001D5ACB">
        <w:trPr>
          <w:trHeight w:val="680"/>
          <w:tblHeader/>
        </w:trPr>
        <w:tc>
          <w:tcPr>
            <w:tcW w:w="123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4ACAD2F3" w14:textId="77777777" w:rsidR="001D5ACB" w:rsidRPr="00CD136F" w:rsidRDefault="001D5ACB" w:rsidP="00277FAC">
            <w:pPr>
              <w:pStyle w:val="1Tabellenkopf"/>
              <w:rPr>
                <w:szCs w:val="19"/>
              </w:rPr>
            </w:pPr>
            <w:proofErr w:type="spellStart"/>
            <w:r w:rsidRPr="00CD136F">
              <w:rPr>
                <w:szCs w:val="19"/>
              </w:rPr>
              <w:t>Unterrichts</w:t>
            </w:r>
            <w:proofErr w:type="spellEnd"/>
            <w:r w:rsidRPr="00CD136F">
              <w:rPr>
                <w:szCs w:val="19"/>
              </w:rPr>
              <w:t xml:space="preserve">- </w:t>
            </w:r>
            <w:proofErr w:type="spellStart"/>
            <w:r w:rsidRPr="00CD136F">
              <w:rPr>
                <w:szCs w:val="19"/>
              </w:rPr>
              <w:t>zeitraum</w:t>
            </w:r>
            <w:proofErr w:type="spellEnd"/>
          </w:p>
        </w:tc>
        <w:tc>
          <w:tcPr>
            <w:tcW w:w="1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0" w:type="dxa"/>
            </w:tcMar>
          </w:tcPr>
          <w:p w14:paraId="620B7E3B" w14:textId="77777777" w:rsidR="001D5ACB" w:rsidRPr="00CD136F" w:rsidRDefault="001D5ACB" w:rsidP="00277FAC">
            <w:pPr>
              <w:pStyle w:val="1Tabellenkopf"/>
              <w:rPr>
                <w:szCs w:val="19"/>
              </w:rPr>
            </w:pPr>
            <w:proofErr w:type="spellStart"/>
            <w:r w:rsidRPr="00CD136F">
              <w:rPr>
                <w:szCs w:val="19"/>
              </w:rPr>
              <w:t>Kapitel</w:t>
            </w:r>
            <w:proofErr w:type="spellEnd"/>
          </w:p>
          <w:p w14:paraId="6DF681FC" w14:textId="77777777" w:rsidR="001D5ACB" w:rsidRPr="00CD136F" w:rsidRDefault="001D5ACB" w:rsidP="00277FAC">
            <w:pPr>
              <w:pStyle w:val="1Tabellenkopf"/>
              <w:rPr>
                <w:szCs w:val="19"/>
              </w:rPr>
            </w:pPr>
          </w:p>
        </w:tc>
        <w:tc>
          <w:tcPr>
            <w:tcW w:w="357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0" w:type="dxa"/>
            </w:tcMar>
          </w:tcPr>
          <w:p w14:paraId="24E5979C" w14:textId="77777777" w:rsidR="001D5ACB" w:rsidRPr="00CD136F" w:rsidRDefault="001D5ACB" w:rsidP="00277FAC">
            <w:pPr>
              <w:pStyle w:val="1Tabellenkopf"/>
              <w:rPr>
                <w:szCs w:val="19"/>
              </w:rPr>
            </w:pPr>
            <w:proofErr w:type="spellStart"/>
            <w:r w:rsidRPr="00CD136F">
              <w:rPr>
                <w:szCs w:val="19"/>
              </w:rPr>
              <w:t>Kommunikative</w:t>
            </w:r>
            <w:proofErr w:type="spellEnd"/>
            <w:r w:rsidRPr="00CD136F">
              <w:rPr>
                <w:szCs w:val="19"/>
              </w:rPr>
              <w:t xml:space="preserve"> </w:t>
            </w:r>
            <w:proofErr w:type="spellStart"/>
            <w:r w:rsidRPr="00CD136F">
              <w:rPr>
                <w:szCs w:val="19"/>
              </w:rPr>
              <w:t>Kompetenzen</w:t>
            </w:r>
            <w:proofErr w:type="spellEnd"/>
          </w:p>
          <w:p w14:paraId="16F60747" w14:textId="77777777" w:rsidR="001D5ACB" w:rsidRPr="00CD136F" w:rsidRDefault="001D5ACB" w:rsidP="00277FAC">
            <w:pPr>
              <w:pStyle w:val="1Tabellenkopf"/>
              <w:rPr>
                <w:szCs w:val="19"/>
              </w:rPr>
            </w:pPr>
          </w:p>
        </w:tc>
        <w:tc>
          <w:tcPr>
            <w:tcW w:w="370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27E71760" w14:textId="677872D9" w:rsidR="00A94000" w:rsidRDefault="001D5ACB" w:rsidP="00277FAC">
            <w:pPr>
              <w:pStyle w:val="1Tabellenkopf"/>
              <w:rPr>
                <w:szCs w:val="19"/>
              </w:rPr>
            </w:pPr>
            <w:proofErr w:type="spellStart"/>
            <w:r w:rsidRPr="00CD136F">
              <w:rPr>
                <w:szCs w:val="19"/>
              </w:rPr>
              <w:t>Redemittel</w:t>
            </w:r>
            <w:proofErr w:type="spellEnd"/>
          </w:p>
          <w:p w14:paraId="4E679081" w14:textId="6A7DEBC3" w:rsidR="001D5ACB" w:rsidRPr="00CD136F" w:rsidRDefault="001D5ACB" w:rsidP="002E3F91">
            <w:pPr>
              <w:pStyle w:val="1Tabellenkopf"/>
              <w:rPr>
                <w:szCs w:val="19"/>
              </w:rPr>
            </w:pPr>
            <w:proofErr w:type="spellStart"/>
            <w:r w:rsidRPr="00CD136F">
              <w:rPr>
                <w:szCs w:val="19"/>
              </w:rPr>
              <w:t>Wortschatz</w:t>
            </w:r>
            <w:proofErr w:type="spellEnd"/>
          </w:p>
        </w:tc>
        <w:tc>
          <w:tcPr>
            <w:tcW w:w="432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792CCC5E" w14:textId="77777777" w:rsidR="001D5ACB" w:rsidRPr="009F64B5" w:rsidRDefault="001D5ACB" w:rsidP="00277FAC">
            <w:pPr>
              <w:pStyle w:val="1Tabellenkopf"/>
              <w:rPr>
                <w:lang w:val="de-DE"/>
              </w:rPr>
            </w:pPr>
            <w:r w:rsidRPr="009F64B5">
              <w:rPr>
                <w:lang w:val="de-DE"/>
              </w:rPr>
              <w:t xml:space="preserve">Interkulturelle Kompetenz </w:t>
            </w:r>
          </w:p>
          <w:p w14:paraId="3DA29417" w14:textId="77777777" w:rsidR="00883DA8" w:rsidRPr="009F64B5" w:rsidRDefault="001D5ACB" w:rsidP="00883DA8">
            <w:pPr>
              <w:pStyle w:val="1Tabellenkopf"/>
              <w:rPr>
                <w:lang w:val="de-DE"/>
              </w:rPr>
            </w:pPr>
            <w:r w:rsidRPr="009F64B5">
              <w:rPr>
                <w:lang w:val="de-DE"/>
              </w:rPr>
              <w:t xml:space="preserve">Methodische Kompetenz </w:t>
            </w:r>
          </w:p>
          <w:p w14:paraId="165004A4" w14:textId="358EAD7E" w:rsidR="001D5ACB" w:rsidRPr="009F64B5" w:rsidRDefault="001D5ACB" w:rsidP="00883DA8">
            <w:pPr>
              <w:pStyle w:val="1Tabellenkopf"/>
              <w:rPr>
                <w:szCs w:val="19"/>
                <w:lang w:val="de-DE"/>
              </w:rPr>
            </w:pPr>
            <w:r w:rsidRPr="009F64B5">
              <w:rPr>
                <w:lang w:val="de-DE"/>
              </w:rPr>
              <w:t>Sprachmittlung</w:t>
            </w:r>
          </w:p>
        </w:tc>
      </w:tr>
      <w:tr w:rsidR="00954631" w:rsidRPr="00841D04" w14:paraId="02AF1DFE" w14:textId="77777777" w:rsidTr="001D5ACB">
        <w:trPr>
          <w:trHeight w:val="567"/>
        </w:trPr>
        <w:tc>
          <w:tcPr>
            <w:tcW w:w="14685" w:type="dxa"/>
            <w:gridSpan w:val="5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91E948" w14:textId="1B8051C6" w:rsidR="00954631" w:rsidRPr="001D5ACB" w:rsidRDefault="001D5ACB" w:rsidP="001D5ACB">
            <w:pPr>
              <w:ind w:left="113" w:right="113"/>
              <w:rPr>
                <w:rFonts w:asciiTheme="majorHAnsi" w:hAnsiTheme="majorHAnsi" w:cs="Calibri"/>
                <w:b/>
                <w:bCs/>
                <w:color w:val="000000"/>
                <w:w w:val="109"/>
                <w:sz w:val="18"/>
                <w:szCs w:val="18"/>
              </w:rPr>
            </w:pPr>
            <w:r w:rsidRPr="001D5ACB">
              <w:rPr>
                <w:rFonts w:asciiTheme="majorHAnsi" w:hAnsiTheme="majorHAnsi"/>
                <w:b/>
                <w:bCs/>
                <w:color w:val="000000"/>
                <w:w w:val="109"/>
                <w:sz w:val="18"/>
              </w:rPr>
              <w:t>1. Phase: Schuljahresanfang bis Herbstferien (ca. 6–7 Wochen)</w:t>
            </w:r>
          </w:p>
        </w:tc>
      </w:tr>
      <w:tr w:rsidR="001D5ACB" w:rsidRPr="00841D04" w14:paraId="0D85D840" w14:textId="77777777" w:rsidTr="00E960D6">
        <w:tc>
          <w:tcPr>
            <w:tcW w:w="123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31E3A8B" w14:textId="54F32491" w:rsidR="001D5ACB" w:rsidRPr="000138FF" w:rsidRDefault="001D5ACB" w:rsidP="00116009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>
              <w:t xml:space="preserve">1 </w:t>
            </w:r>
            <w:proofErr w:type="spellStart"/>
            <w:r>
              <w:t>Woche</w:t>
            </w:r>
            <w:proofErr w:type="spellEnd"/>
          </w:p>
        </w:tc>
        <w:tc>
          <w:tcPr>
            <w:tcW w:w="1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ECEA78B" w14:textId="77777777" w:rsidR="001D5ACB" w:rsidRPr="007666F6" w:rsidRDefault="001D5ACB" w:rsidP="001D5ACB">
            <w:pPr>
              <w:pStyle w:val="Tabellentext"/>
              <w:rPr>
                <w:b/>
              </w:rPr>
            </w:pPr>
            <w:r w:rsidRPr="007666F6">
              <w:rPr>
                <w:b/>
              </w:rPr>
              <w:t>Unit 1: Hello</w:t>
            </w:r>
          </w:p>
          <w:p w14:paraId="28FE434F" w14:textId="77777777" w:rsidR="001D5ACB" w:rsidRPr="00DF0C07" w:rsidRDefault="001D5ACB" w:rsidP="001D5ACB">
            <w:pPr>
              <w:pStyle w:val="Tabellentext"/>
            </w:pPr>
          </w:p>
          <w:p w14:paraId="3D68EFF0" w14:textId="77777777" w:rsidR="001D5ACB" w:rsidRPr="00DF0C07" w:rsidRDefault="001D5ACB" w:rsidP="001D5ACB">
            <w:pPr>
              <w:pStyle w:val="Tabellentext"/>
            </w:pPr>
            <w:r w:rsidRPr="00DF0C07">
              <w:t>PB S. 3</w:t>
            </w:r>
            <w:r>
              <w:t>–</w:t>
            </w:r>
            <w:r w:rsidRPr="00DF0C07">
              <w:t>5</w:t>
            </w:r>
          </w:p>
          <w:p w14:paraId="7DC9938A" w14:textId="77777777" w:rsidR="001D5ACB" w:rsidRPr="00DF0C07" w:rsidRDefault="001D5ACB" w:rsidP="001D5ACB">
            <w:pPr>
              <w:pStyle w:val="Tabellentext"/>
            </w:pPr>
            <w:proofErr w:type="spellStart"/>
            <w:r w:rsidRPr="00DF0C07">
              <w:t>ActB</w:t>
            </w:r>
            <w:proofErr w:type="spellEnd"/>
            <w:r w:rsidRPr="00DF0C07">
              <w:t xml:space="preserve"> S. 3, 4</w:t>
            </w:r>
          </w:p>
          <w:p w14:paraId="76B8AEBC" w14:textId="392E0EAB" w:rsidR="001D5ACB" w:rsidRPr="000138FF" w:rsidRDefault="001D5ACB" w:rsidP="00116009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>
              <w:t>LM S. 17–30</w:t>
            </w:r>
          </w:p>
        </w:tc>
        <w:tc>
          <w:tcPr>
            <w:tcW w:w="357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6F58193" w14:textId="77777777" w:rsidR="001D5ACB" w:rsidRDefault="001D5ACB" w:rsidP="001D5ACB">
            <w:pPr>
              <w:pStyle w:val="Punkteinzug"/>
            </w:pPr>
            <w:r>
              <w:t>Einfache Handlungsanweisungen verstehen und darauf reagieren.</w:t>
            </w:r>
          </w:p>
          <w:p w14:paraId="0378BAE0" w14:textId="77777777" w:rsidR="001D5ACB" w:rsidRDefault="001D5ACB" w:rsidP="001D5ACB">
            <w:pPr>
              <w:pStyle w:val="Punkteinzug"/>
            </w:pPr>
            <w:r>
              <w:t>Englische Wörter heraussuchen und lesen</w:t>
            </w:r>
          </w:p>
          <w:p w14:paraId="49A5C804" w14:textId="77777777" w:rsidR="001D5ACB" w:rsidRDefault="001D5ACB" w:rsidP="001D5ACB">
            <w:pPr>
              <w:pStyle w:val="Punkteinzug"/>
            </w:pPr>
            <w:r>
              <w:t xml:space="preserve">Jemanden ansprechen und begrüßen, nach dem Befinden fragen, Befinden ausdrücken </w:t>
            </w:r>
          </w:p>
          <w:p w14:paraId="5C2B2832" w14:textId="77F71478" w:rsidR="001D5ACB" w:rsidRPr="000138FF" w:rsidRDefault="001D5ACB" w:rsidP="001D5ACB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 w:rsidRPr="002D3823">
              <w:t>Das Lied</w:t>
            </w:r>
            <w:r w:rsidRPr="0058694A">
              <w:t xml:space="preserve"> </w:t>
            </w:r>
            <w:r w:rsidRPr="0058694A">
              <w:rPr>
                <w:rStyle w:val="FormatvorlagePunkteinzugKursivZchn"/>
              </w:rPr>
              <w:t xml:space="preserve">The happy </w:t>
            </w:r>
            <w:proofErr w:type="spellStart"/>
            <w:r w:rsidRPr="0058694A">
              <w:rPr>
                <w:rStyle w:val="FormatvorlagePunkteinzugKursivZchn"/>
              </w:rPr>
              <w:t>kangaroo</w:t>
            </w:r>
            <w:proofErr w:type="spellEnd"/>
            <w:r w:rsidRPr="0058694A">
              <w:rPr>
                <w:rStyle w:val="FormatvorlagePunkteinzugKursivZchn"/>
              </w:rPr>
              <w:t xml:space="preserve"> </w:t>
            </w:r>
            <w:proofErr w:type="spellStart"/>
            <w:r w:rsidRPr="0058694A">
              <w:rPr>
                <w:rStyle w:val="FormatvorlagePunkteinzugKursivZchn"/>
              </w:rPr>
              <w:t>song</w:t>
            </w:r>
            <w:proofErr w:type="spellEnd"/>
            <w:r w:rsidRPr="0058694A">
              <w:rPr>
                <w:rStyle w:val="FormatvorlagePunkteinzugKursivZchn"/>
              </w:rPr>
              <w:t xml:space="preserve"> </w:t>
            </w:r>
            <w:r w:rsidRPr="002D3823">
              <w:t>aus</w:t>
            </w:r>
            <w:r>
              <w:t>wendig und klanggestaltend vortragen</w:t>
            </w:r>
          </w:p>
        </w:tc>
        <w:tc>
          <w:tcPr>
            <w:tcW w:w="370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CD949AF" w14:textId="77777777" w:rsidR="001D5ACB" w:rsidRPr="00DF0C07" w:rsidRDefault="001D5ACB" w:rsidP="002E25DB">
            <w:pPr>
              <w:pStyle w:val="Tabellentext"/>
            </w:pPr>
            <w:r w:rsidRPr="00DF0C07">
              <w:t>Hello. / Hi. / Good morning.</w:t>
            </w:r>
          </w:p>
          <w:p w14:paraId="16ECB5CA" w14:textId="77777777" w:rsidR="001D5ACB" w:rsidRPr="00DF0C07" w:rsidRDefault="001D5ACB" w:rsidP="002E25DB">
            <w:pPr>
              <w:pStyle w:val="Tabellentext"/>
            </w:pPr>
            <w:r w:rsidRPr="00DF0C07">
              <w:t xml:space="preserve">How are you? I’m fine, thanks / Thank </w:t>
            </w:r>
          </w:p>
          <w:p w14:paraId="1206B97D" w14:textId="77777777" w:rsidR="001D5ACB" w:rsidRPr="00DF0C07" w:rsidRDefault="001D5ACB" w:rsidP="002E25DB">
            <w:pPr>
              <w:pStyle w:val="Tabellentext"/>
            </w:pPr>
            <w:r w:rsidRPr="00DF0C07">
              <w:t>you. / I’m okay.</w:t>
            </w:r>
          </w:p>
          <w:p w14:paraId="27069F3E" w14:textId="77777777" w:rsidR="001D5ACB" w:rsidRDefault="001D5ACB" w:rsidP="002E25DB">
            <w:pPr>
              <w:pStyle w:val="Tabellentext"/>
            </w:pPr>
            <w:r w:rsidRPr="00DF0C07">
              <w:t xml:space="preserve">What’s your name? I’m … / My name </w:t>
            </w:r>
          </w:p>
          <w:p w14:paraId="4417D528" w14:textId="77777777" w:rsidR="001D5ACB" w:rsidRPr="00DF0C07" w:rsidRDefault="001D5ACB" w:rsidP="002E25DB">
            <w:pPr>
              <w:pStyle w:val="Tabellentext"/>
            </w:pPr>
            <w:r w:rsidRPr="00DF0C07">
              <w:t>is …</w:t>
            </w:r>
          </w:p>
          <w:p w14:paraId="61592BE2" w14:textId="77777777" w:rsidR="001D5ACB" w:rsidRPr="00DF0C07" w:rsidRDefault="001D5ACB" w:rsidP="002E25DB">
            <w:pPr>
              <w:pStyle w:val="Tabellentext"/>
            </w:pPr>
            <w:r w:rsidRPr="00DF0C07">
              <w:t>What do you like? – I like …</w:t>
            </w:r>
          </w:p>
          <w:p w14:paraId="34F55A77" w14:textId="77777777" w:rsidR="001D5ACB" w:rsidRDefault="001D5ACB" w:rsidP="002E25DB">
            <w:pPr>
              <w:pStyle w:val="Tabellentext"/>
            </w:pPr>
            <w:r w:rsidRPr="00DF0C07">
              <w:t xml:space="preserve">What about you? </w:t>
            </w:r>
          </w:p>
          <w:p w14:paraId="439C4725" w14:textId="77777777" w:rsidR="001D5ACB" w:rsidRPr="00DF0C07" w:rsidRDefault="001D5ACB" w:rsidP="002E25DB">
            <w:pPr>
              <w:pStyle w:val="Tabellentext"/>
            </w:pPr>
            <w:r w:rsidRPr="00DF0C07">
              <w:t>I can see …</w:t>
            </w:r>
          </w:p>
          <w:p w14:paraId="58CF002E" w14:textId="5D622DF5" w:rsidR="001D5ACB" w:rsidRPr="000138FF" w:rsidRDefault="001D5ACB" w:rsidP="002E25DB">
            <w:pPr>
              <w:pStyle w:val="Tabellentext"/>
              <w:rPr>
                <w:rFonts w:asciiTheme="majorHAnsi" w:hAnsiTheme="majorHAnsi" w:cstheme="majorHAnsi"/>
                <w:szCs w:val="18"/>
                <w:lang w:val="en-US"/>
              </w:rPr>
            </w:pPr>
            <w:r w:rsidRPr="00DF0C07">
              <w:t>English, boy, girl, children, pupil basketball, computer game, inline skating, singing, skateboard, tennis</w:t>
            </w:r>
          </w:p>
        </w:tc>
        <w:tc>
          <w:tcPr>
            <w:tcW w:w="432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1A89EFD7" w14:textId="77777777" w:rsidR="001D5ACB" w:rsidRDefault="001D5ACB" w:rsidP="001D5ACB">
            <w:pPr>
              <w:pStyle w:val="Punkteinzug"/>
            </w:pPr>
            <w:r>
              <w:t>Anglizismen in der deutschen Sprache erkennen</w:t>
            </w:r>
          </w:p>
          <w:p w14:paraId="38C2CACC" w14:textId="77777777" w:rsidR="001D5ACB" w:rsidRDefault="001D5ACB" w:rsidP="001D5ACB">
            <w:pPr>
              <w:pStyle w:val="Punkteinzug"/>
            </w:pPr>
            <w:r w:rsidRPr="0058694A">
              <w:t>T</w:t>
            </w:r>
            <w:r>
              <w:t>ypische Gruß- und Höflichkeitsformeln verwenden</w:t>
            </w:r>
          </w:p>
          <w:p w14:paraId="23EAB6B9" w14:textId="77777777" w:rsidR="001D5ACB" w:rsidRDefault="001D5ACB" w:rsidP="001D5ACB">
            <w:pPr>
              <w:pStyle w:val="Punkteinzug"/>
            </w:pPr>
            <w:r>
              <w:t xml:space="preserve">Classroom </w:t>
            </w:r>
            <w:proofErr w:type="spellStart"/>
            <w:r>
              <w:t>phrases</w:t>
            </w:r>
            <w:proofErr w:type="spellEnd"/>
          </w:p>
          <w:p w14:paraId="0DABA92D" w14:textId="7E709D09" w:rsidR="001D5ACB" w:rsidRPr="009F64B5" w:rsidRDefault="001D5ACB" w:rsidP="008E2804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 xml:space="preserve">Auf Deutsch sinngemäß erklären, worum es im Hörtext </w:t>
            </w:r>
            <w:r w:rsidRPr="009959A7">
              <w:rPr>
                <w:i/>
              </w:rPr>
              <w:t xml:space="preserve">Who </w:t>
            </w:r>
            <w:proofErr w:type="spellStart"/>
            <w:r w:rsidRPr="009959A7">
              <w:rPr>
                <w:i/>
              </w:rPr>
              <w:t>is</w:t>
            </w:r>
            <w:proofErr w:type="spellEnd"/>
            <w:r w:rsidRPr="009959A7">
              <w:rPr>
                <w:i/>
              </w:rPr>
              <w:t xml:space="preserve"> </w:t>
            </w:r>
            <w:proofErr w:type="spellStart"/>
            <w:r w:rsidRPr="009959A7">
              <w:rPr>
                <w:i/>
              </w:rPr>
              <w:t>it</w:t>
            </w:r>
            <w:proofErr w:type="spellEnd"/>
            <w:r w:rsidRPr="009959A7">
              <w:rPr>
                <w:i/>
              </w:rPr>
              <w:t>?</w:t>
            </w:r>
            <w:r w:rsidRPr="0058694A">
              <w:t xml:space="preserve"> </w:t>
            </w:r>
            <w:r>
              <w:t>geht</w:t>
            </w:r>
          </w:p>
        </w:tc>
      </w:tr>
      <w:tr w:rsidR="001D5ACB" w:rsidRPr="00841D04" w14:paraId="621D9DA5" w14:textId="77777777" w:rsidTr="00FE1157">
        <w:tc>
          <w:tcPr>
            <w:tcW w:w="123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2C5CBDD" w14:textId="6B2ABD72" w:rsidR="001D5ACB" w:rsidRPr="000138FF" w:rsidRDefault="001D5ACB" w:rsidP="00116009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>
              <w:t xml:space="preserve">2 </w:t>
            </w:r>
            <w:proofErr w:type="spellStart"/>
            <w:r>
              <w:t>Wochen</w:t>
            </w:r>
            <w:proofErr w:type="spellEnd"/>
          </w:p>
        </w:tc>
        <w:tc>
          <w:tcPr>
            <w:tcW w:w="1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1B2BA7E" w14:textId="77777777" w:rsidR="001D5ACB" w:rsidRPr="007666F6" w:rsidRDefault="001D5ACB" w:rsidP="001D5ACB">
            <w:pPr>
              <w:pStyle w:val="Tabellentext"/>
              <w:rPr>
                <w:b/>
              </w:rPr>
            </w:pPr>
            <w:r w:rsidRPr="007666F6">
              <w:rPr>
                <w:b/>
              </w:rPr>
              <w:t>Unit 2: Colours</w:t>
            </w:r>
            <w:r>
              <w:rPr>
                <w:b/>
              </w:rPr>
              <w:t xml:space="preserve"> </w:t>
            </w:r>
            <w:r w:rsidRPr="007666F6">
              <w:rPr>
                <w:b/>
              </w:rPr>
              <w:t>and numbers</w:t>
            </w:r>
          </w:p>
          <w:p w14:paraId="20A96C2F" w14:textId="77777777" w:rsidR="001D5ACB" w:rsidRPr="00DF0C07" w:rsidRDefault="001D5ACB" w:rsidP="001D5ACB">
            <w:pPr>
              <w:pStyle w:val="Tabellentext"/>
            </w:pPr>
          </w:p>
          <w:p w14:paraId="1EA81CF2" w14:textId="77777777" w:rsidR="001D5ACB" w:rsidRPr="00DF0C07" w:rsidRDefault="001D5ACB" w:rsidP="001D5ACB">
            <w:pPr>
              <w:pStyle w:val="Tabellentext"/>
            </w:pPr>
            <w:r w:rsidRPr="00DF0C07">
              <w:t>PB S. 6, 7</w:t>
            </w:r>
          </w:p>
          <w:p w14:paraId="326B2989" w14:textId="77777777" w:rsidR="001D5ACB" w:rsidRDefault="001D5ACB" w:rsidP="001D5ACB">
            <w:pPr>
              <w:pStyle w:val="Tabellentext"/>
            </w:pPr>
            <w:proofErr w:type="spellStart"/>
            <w:r>
              <w:t>ActB</w:t>
            </w:r>
            <w:proofErr w:type="spellEnd"/>
            <w:r>
              <w:t xml:space="preserve"> S. 5, 6</w:t>
            </w:r>
          </w:p>
          <w:p w14:paraId="1E99B5CA" w14:textId="54253A65" w:rsidR="001D5ACB" w:rsidRPr="000138FF" w:rsidRDefault="001D5ACB" w:rsidP="00116009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>
              <w:t>LM S. 31–47</w:t>
            </w:r>
          </w:p>
        </w:tc>
        <w:tc>
          <w:tcPr>
            <w:tcW w:w="357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33E156D" w14:textId="77777777" w:rsidR="001D5ACB" w:rsidRDefault="001D5ACB" w:rsidP="001D5ACB">
            <w:pPr>
              <w:pStyle w:val="Punkteinzug"/>
            </w:pPr>
            <w:r>
              <w:t xml:space="preserve">Einfache Handlungsanweisungen verstehen und darauf reagieren (TPR </w:t>
            </w:r>
            <w:r w:rsidRPr="0058694A">
              <w:rPr>
                <w:rStyle w:val="FormatvorlagePunkteinzugKursivZchn"/>
              </w:rPr>
              <w:t xml:space="preserve">Show </w:t>
            </w:r>
            <w:proofErr w:type="spellStart"/>
            <w:r w:rsidRPr="0058694A">
              <w:rPr>
                <w:rStyle w:val="FormatvorlagePunkteinzugKursivZchn"/>
              </w:rPr>
              <w:t>me</w:t>
            </w:r>
            <w:proofErr w:type="spellEnd"/>
            <w:r w:rsidRPr="0058694A">
              <w:rPr>
                <w:rStyle w:val="FormatvorlagePunkteinzugKursivZchn"/>
              </w:rPr>
              <w:t xml:space="preserve"> </w:t>
            </w:r>
            <w:proofErr w:type="spellStart"/>
            <w:r w:rsidRPr="0058694A">
              <w:rPr>
                <w:rStyle w:val="FormatvorlagePunkteinzugKursivZchn"/>
              </w:rPr>
              <w:t>something</w:t>
            </w:r>
            <w:proofErr w:type="spellEnd"/>
            <w:r w:rsidRPr="0058694A">
              <w:rPr>
                <w:rStyle w:val="FormatvorlagePunkteinzugKursivZchn"/>
              </w:rPr>
              <w:t xml:space="preserve"> …</w:t>
            </w:r>
            <w:r>
              <w:t>)</w:t>
            </w:r>
          </w:p>
          <w:p w14:paraId="6FC8BD2D" w14:textId="77777777" w:rsidR="001D5ACB" w:rsidRDefault="001D5ACB" w:rsidP="001D5ACB">
            <w:pPr>
              <w:pStyle w:val="Punkteinzug"/>
            </w:pPr>
            <w:r>
              <w:t>Einzelheiten aus Höraufgaben heraushören</w:t>
            </w:r>
          </w:p>
          <w:p w14:paraId="030E6B9A" w14:textId="77777777" w:rsidR="001D5ACB" w:rsidRDefault="001D5ACB" w:rsidP="001D5ACB">
            <w:pPr>
              <w:pStyle w:val="Punkteinzug"/>
            </w:pPr>
            <w:r>
              <w:t xml:space="preserve">Die Geschichte </w:t>
            </w:r>
            <w:r w:rsidRPr="0058694A">
              <w:rPr>
                <w:rStyle w:val="FormatvorlagePunkteinzugKursivZchn"/>
              </w:rPr>
              <w:t xml:space="preserve">Mr Blue und </w:t>
            </w:r>
            <w:proofErr w:type="spellStart"/>
            <w:r w:rsidRPr="0058694A">
              <w:rPr>
                <w:rStyle w:val="FormatvorlagePunkteinzugKursivZchn"/>
              </w:rPr>
              <w:t>Mrs</w:t>
            </w:r>
            <w:proofErr w:type="spellEnd"/>
            <w:r w:rsidRPr="0058694A">
              <w:rPr>
                <w:rStyle w:val="FormatvorlagePunkteinzugKursivZchn"/>
              </w:rPr>
              <w:t xml:space="preserve"> Yellow </w:t>
            </w:r>
            <w:r>
              <w:t>lesen und verstehen, wesentliche Aussagen entnehmen</w:t>
            </w:r>
          </w:p>
          <w:p w14:paraId="5B4296FC" w14:textId="77777777" w:rsidR="001D5ACB" w:rsidRDefault="001D5ACB" w:rsidP="001D5ACB">
            <w:pPr>
              <w:pStyle w:val="Punkteinzug"/>
            </w:pPr>
            <w:r>
              <w:t>Nach der Farbe von Dingen fragen</w:t>
            </w:r>
          </w:p>
          <w:p w14:paraId="24A7298D" w14:textId="77777777" w:rsidR="001D5ACB" w:rsidRDefault="001D5ACB" w:rsidP="001D5ACB">
            <w:pPr>
              <w:pStyle w:val="Punkteinzug"/>
            </w:pPr>
            <w:r>
              <w:t>Einzelne Wörter lautrichtig vorlesen</w:t>
            </w:r>
          </w:p>
          <w:p w14:paraId="3BF1D533" w14:textId="77777777" w:rsidR="001D5ACB" w:rsidRDefault="001D5ACB" w:rsidP="001D5ACB">
            <w:pPr>
              <w:pStyle w:val="Punkteinzug"/>
            </w:pPr>
            <w:proofErr w:type="spellStart"/>
            <w:r w:rsidRPr="0058694A">
              <w:rPr>
                <w:rStyle w:val="FormatvorlagePunkteinzugKursivZchn"/>
              </w:rPr>
              <w:t>Sally’s</w:t>
            </w:r>
            <w:proofErr w:type="spellEnd"/>
            <w:r w:rsidRPr="0058694A">
              <w:rPr>
                <w:rStyle w:val="FormatvorlagePunkteinzugKursivZchn"/>
              </w:rPr>
              <w:t xml:space="preserve"> </w:t>
            </w:r>
            <w:proofErr w:type="spellStart"/>
            <w:r w:rsidRPr="0058694A">
              <w:rPr>
                <w:rStyle w:val="FormatvorlagePunkteinzugKursivZchn"/>
              </w:rPr>
              <w:t>rhyme</w:t>
            </w:r>
            <w:proofErr w:type="spellEnd"/>
            <w:r w:rsidRPr="0058694A">
              <w:rPr>
                <w:rStyle w:val="FormatvorlagePunkteinzugKursivZchn"/>
              </w:rPr>
              <w:t xml:space="preserve"> </w:t>
            </w:r>
            <w:r>
              <w:t>vortragen</w:t>
            </w:r>
          </w:p>
          <w:p w14:paraId="3E8A4B7F" w14:textId="478CCA3D" w:rsidR="001D5ACB" w:rsidRPr="000138FF" w:rsidRDefault="001D5ACB" w:rsidP="001D5ACB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 xml:space="preserve">Wörter zum Wortfeld </w:t>
            </w:r>
            <w:proofErr w:type="spellStart"/>
            <w:r w:rsidRPr="0058694A">
              <w:rPr>
                <w:rStyle w:val="FormatvorlagePunkteinzugKursivZchn"/>
              </w:rPr>
              <w:t>colours</w:t>
            </w:r>
            <w:proofErr w:type="spellEnd"/>
            <w:r>
              <w:rPr>
                <w:szCs w:val="20"/>
              </w:rPr>
              <w:t xml:space="preserve"> </w:t>
            </w:r>
            <w:r>
              <w:t>von Vorlagen abschreiben</w:t>
            </w:r>
          </w:p>
        </w:tc>
        <w:tc>
          <w:tcPr>
            <w:tcW w:w="370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F374F49" w14:textId="77777777" w:rsidR="001D5ACB" w:rsidRDefault="001D5ACB" w:rsidP="002E25DB">
            <w:pPr>
              <w:pStyle w:val="Tabellentext"/>
            </w:pPr>
            <w:r w:rsidRPr="00DF0C07">
              <w:t xml:space="preserve">What colour is it? </w:t>
            </w:r>
          </w:p>
          <w:p w14:paraId="07E9AE84" w14:textId="77777777" w:rsidR="001D5ACB" w:rsidRPr="00DF0C07" w:rsidRDefault="001D5ACB" w:rsidP="002E25DB">
            <w:pPr>
              <w:pStyle w:val="Tabellentext"/>
            </w:pPr>
            <w:r w:rsidRPr="00DF0C07">
              <w:t>It’s …</w:t>
            </w:r>
          </w:p>
          <w:p w14:paraId="2AD8AF55" w14:textId="77777777" w:rsidR="001D5ACB" w:rsidRDefault="001D5ACB" w:rsidP="002E25DB">
            <w:pPr>
              <w:pStyle w:val="Tabellentext"/>
            </w:pPr>
            <w:r w:rsidRPr="00DF0C07">
              <w:t>What’s your telephone number?</w:t>
            </w:r>
          </w:p>
          <w:p w14:paraId="55CB1E41" w14:textId="77777777" w:rsidR="001D5ACB" w:rsidRDefault="001D5ACB" w:rsidP="002E25DB">
            <w:pPr>
              <w:pStyle w:val="Tabellentext"/>
            </w:pPr>
            <w:r w:rsidRPr="00DF0C07">
              <w:t xml:space="preserve">My telephone number is … </w:t>
            </w:r>
          </w:p>
          <w:p w14:paraId="6C547D4D" w14:textId="77777777" w:rsidR="001D5ACB" w:rsidRDefault="001D5ACB" w:rsidP="002E25DB">
            <w:pPr>
              <w:pStyle w:val="Tabellentext"/>
            </w:pPr>
            <w:r w:rsidRPr="00DF0C07">
              <w:t xml:space="preserve">black, blue, brown, green, grey, </w:t>
            </w:r>
          </w:p>
          <w:p w14:paraId="0057DD13" w14:textId="77777777" w:rsidR="001D5ACB" w:rsidRDefault="001D5ACB" w:rsidP="002E25DB">
            <w:pPr>
              <w:pStyle w:val="Tabellentext"/>
            </w:pPr>
            <w:r w:rsidRPr="00DF0C07">
              <w:t xml:space="preserve">orange, pink, purple, red, white, </w:t>
            </w:r>
          </w:p>
          <w:p w14:paraId="45C8DD2C" w14:textId="77777777" w:rsidR="001D5ACB" w:rsidRPr="00DF0C07" w:rsidRDefault="001D5ACB" w:rsidP="002E25DB">
            <w:pPr>
              <w:pStyle w:val="Tabellentext"/>
            </w:pPr>
            <w:r w:rsidRPr="00DF0C07">
              <w:t>yellow</w:t>
            </w:r>
          </w:p>
          <w:p w14:paraId="45D9AE76" w14:textId="77777777" w:rsidR="001D5ACB" w:rsidRPr="00DF0C07" w:rsidRDefault="001D5ACB" w:rsidP="002E25DB">
            <w:pPr>
              <w:pStyle w:val="Tabellentext"/>
            </w:pPr>
            <w:r w:rsidRPr="00DF0C07">
              <w:t>Mr, Mrs</w:t>
            </w:r>
          </w:p>
          <w:p w14:paraId="4B06C60D" w14:textId="77777777" w:rsidR="001D5ACB" w:rsidRPr="00DF0C07" w:rsidRDefault="001D5ACB" w:rsidP="002E25DB">
            <w:pPr>
              <w:pStyle w:val="Tabellentext"/>
            </w:pPr>
            <w:r w:rsidRPr="00DF0C07">
              <w:t xml:space="preserve">one, two, three, four, five, six, seven, </w:t>
            </w:r>
          </w:p>
          <w:p w14:paraId="042CE93B" w14:textId="5DE8AAC0" w:rsidR="001D5ACB" w:rsidRPr="000138FF" w:rsidRDefault="001D5ACB" w:rsidP="002E25DB">
            <w:pPr>
              <w:pStyle w:val="Tabellentext"/>
              <w:rPr>
                <w:rFonts w:asciiTheme="majorHAnsi" w:hAnsiTheme="majorHAnsi" w:cstheme="majorHAnsi"/>
                <w:szCs w:val="18"/>
                <w:lang w:val="en-US"/>
              </w:rPr>
            </w:pPr>
            <w:r>
              <w:t>eight, nine, ten</w:t>
            </w:r>
          </w:p>
        </w:tc>
        <w:tc>
          <w:tcPr>
            <w:tcW w:w="432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1EB7346" w14:textId="77777777" w:rsidR="001D5ACB" w:rsidRDefault="001D5ACB" w:rsidP="001D5ACB">
            <w:pPr>
              <w:pStyle w:val="Punkteinzug"/>
            </w:pPr>
            <w:r>
              <w:t>In einer Begrüßungssituation typische Gruß- und Höflichkeitsformeln verwenden.</w:t>
            </w:r>
          </w:p>
          <w:p w14:paraId="00B21103" w14:textId="77777777" w:rsidR="001D5ACB" w:rsidRDefault="001D5ACB" w:rsidP="001D5ACB">
            <w:pPr>
              <w:pStyle w:val="Punkteinzug"/>
            </w:pPr>
            <w:r>
              <w:t>Aufmerksam zuhören, um eine Information herauszuhören</w:t>
            </w:r>
          </w:p>
          <w:p w14:paraId="621BDDEC" w14:textId="4A4345A1" w:rsidR="001D5ACB" w:rsidRPr="000138FF" w:rsidRDefault="001D5ACB" w:rsidP="00454820">
            <w:pPr>
              <w:pStyle w:val="Punkteinzug"/>
              <w:rPr>
                <w:rFonts w:asciiTheme="majorHAnsi" w:hAnsiTheme="majorHAnsi" w:cstheme="majorHAnsi"/>
                <w:szCs w:val="18"/>
                <w:lang w:val="en-US"/>
              </w:rPr>
            </w:pPr>
            <w:r>
              <w:t>Wortschatz üben und sichern</w:t>
            </w:r>
          </w:p>
        </w:tc>
      </w:tr>
      <w:tr w:rsidR="001D5ACB" w:rsidRPr="00841D04" w14:paraId="13AB5DB2" w14:textId="77777777" w:rsidTr="00E70BE3">
        <w:tc>
          <w:tcPr>
            <w:tcW w:w="123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535A6E6" w14:textId="07856707" w:rsidR="001D5ACB" w:rsidRPr="000138FF" w:rsidRDefault="001D5ACB" w:rsidP="00116009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>
              <w:t xml:space="preserve">1 </w:t>
            </w:r>
            <w:proofErr w:type="spellStart"/>
            <w:r>
              <w:t>Woche</w:t>
            </w:r>
            <w:proofErr w:type="spellEnd"/>
          </w:p>
        </w:tc>
        <w:tc>
          <w:tcPr>
            <w:tcW w:w="1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3CE26E6" w14:textId="77777777" w:rsidR="001D5ACB" w:rsidRPr="007666F6" w:rsidRDefault="001D5ACB" w:rsidP="001D5ACB">
            <w:pPr>
              <w:pStyle w:val="Tabellentext"/>
              <w:rPr>
                <w:b/>
              </w:rPr>
            </w:pPr>
            <w:r w:rsidRPr="007666F6">
              <w:rPr>
                <w:b/>
              </w:rPr>
              <w:t>Unit 3: At school</w:t>
            </w:r>
          </w:p>
          <w:p w14:paraId="36B7179A" w14:textId="77777777" w:rsidR="001D5ACB" w:rsidRPr="00DF0C07" w:rsidRDefault="001D5ACB" w:rsidP="001D5ACB">
            <w:pPr>
              <w:pStyle w:val="Tabellentext"/>
            </w:pPr>
          </w:p>
          <w:p w14:paraId="291144D1" w14:textId="77777777" w:rsidR="001D5ACB" w:rsidRPr="00DF0C07" w:rsidRDefault="001D5ACB" w:rsidP="001D5ACB">
            <w:pPr>
              <w:pStyle w:val="Tabellentext"/>
            </w:pPr>
            <w:r w:rsidRPr="00DF0C07">
              <w:t>PB S. 8, 9</w:t>
            </w:r>
          </w:p>
          <w:p w14:paraId="1689BF8C" w14:textId="77777777" w:rsidR="001D5ACB" w:rsidRDefault="001D5ACB" w:rsidP="001D5ACB">
            <w:pPr>
              <w:pStyle w:val="Tabellentext"/>
            </w:pPr>
            <w:proofErr w:type="spellStart"/>
            <w:r>
              <w:t>ActB</w:t>
            </w:r>
            <w:proofErr w:type="spellEnd"/>
            <w:r>
              <w:t xml:space="preserve"> S. 7, 8</w:t>
            </w:r>
          </w:p>
          <w:p w14:paraId="34FE4288" w14:textId="3D862B7C" w:rsidR="001D5ACB" w:rsidRPr="000138FF" w:rsidRDefault="001D5ACB" w:rsidP="00116009">
            <w:pPr>
              <w:pStyle w:val="Tabellentext"/>
              <w:rPr>
                <w:rFonts w:asciiTheme="majorHAnsi" w:hAnsiTheme="majorHAnsi" w:cstheme="majorHAnsi"/>
                <w:b/>
                <w:szCs w:val="18"/>
                <w:lang w:val="en-US"/>
              </w:rPr>
            </w:pPr>
            <w:r>
              <w:t>LM S. 48–68</w:t>
            </w:r>
          </w:p>
        </w:tc>
        <w:tc>
          <w:tcPr>
            <w:tcW w:w="357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F3F14C7" w14:textId="77777777" w:rsidR="001D5ACB" w:rsidRDefault="001D5ACB" w:rsidP="001D5ACB">
            <w:pPr>
              <w:pStyle w:val="Punkteinzug"/>
            </w:pPr>
            <w:r>
              <w:t>Einfache Handlungsanweisungen verst</w:t>
            </w:r>
            <w:r w:rsidRPr="0058694A">
              <w:t>e</w:t>
            </w:r>
            <w:r>
              <w:t>hen und darauf reagieren. (TPR zu Präpositionen)</w:t>
            </w:r>
          </w:p>
          <w:p w14:paraId="120D033E" w14:textId="77777777" w:rsidR="001D5ACB" w:rsidRDefault="001D5ACB" w:rsidP="001D5ACB">
            <w:pPr>
              <w:pStyle w:val="Punkteinzug"/>
            </w:pPr>
            <w:r>
              <w:t xml:space="preserve">Einzelheiten aus dem Hörtext </w:t>
            </w:r>
            <w:proofErr w:type="spellStart"/>
            <w:r w:rsidRPr="0058694A">
              <w:rPr>
                <w:rStyle w:val="FormatvorlagePunkteinzugKursivZchn"/>
              </w:rPr>
              <w:t>Sally’s</w:t>
            </w:r>
            <w:proofErr w:type="spellEnd"/>
            <w:r w:rsidRPr="0058694A">
              <w:rPr>
                <w:rStyle w:val="FormatvorlagePunkteinzugKursivZchn"/>
              </w:rPr>
              <w:t xml:space="preserve"> </w:t>
            </w:r>
            <w:proofErr w:type="spellStart"/>
            <w:r w:rsidRPr="0058694A">
              <w:rPr>
                <w:rStyle w:val="FormatvorlagePunkteinzugKursivZchn"/>
              </w:rPr>
              <w:t>school</w:t>
            </w:r>
            <w:proofErr w:type="spellEnd"/>
            <w:r w:rsidRPr="0058694A">
              <w:t xml:space="preserve"> </w:t>
            </w:r>
            <w:proofErr w:type="spellStart"/>
            <w:r w:rsidRPr="0058694A">
              <w:t>things</w:t>
            </w:r>
            <w:proofErr w:type="spellEnd"/>
            <w:r w:rsidRPr="0058694A">
              <w:t xml:space="preserve"> </w:t>
            </w:r>
            <w:r>
              <w:t>heraushören</w:t>
            </w:r>
          </w:p>
          <w:p w14:paraId="1842190C" w14:textId="77777777" w:rsidR="001D5ACB" w:rsidRDefault="001D5ACB" w:rsidP="001D5ACB">
            <w:pPr>
              <w:pStyle w:val="Punkteinzug"/>
            </w:pPr>
            <w:r>
              <w:lastRenderedPageBreak/>
              <w:t>Schriftliche</w:t>
            </w:r>
            <w:r w:rsidRPr="0058694A">
              <w:t xml:space="preserve"> </w:t>
            </w:r>
            <w:r>
              <w:t>Arbeitsanweisungen lesen und verstehen</w:t>
            </w:r>
          </w:p>
          <w:p w14:paraId="3AC7ABB0" w14:textId="77777777" w:rsidR="001D5ACB" w:rsidRDefault="001D5ACB" w:rsidP="001D5ACB">
            <w:pPr>
              <w:pStyle w:val="Punkteinzug"/>
            </w:pPr>
            <w:r>
              <w:t>Abbildungen zu</w:t>
            </w:r>
            <w:r w:rsidRPr="0058694A">
              <w:rPr>
                <w:rStyle w:val="FormatvorlagePunkteinzugKursivZchn"/>
              </w:rPr>
              <w:t xml:space="preserve"> School in England </w:t>
            </w:r>
            <w:r>
              <w:t>beschreiben</w:t>
            </w:r>
          </w:p>
          <w:p w14:paraId="19125FF9" w14:textId="77777777" w:rsidR="001D5ACB" w:rsidRDefault="001D5ACB" w:rsidP="001D5ACB">
            <w:pPr>
              <w:pStyle w:val="Punkteinzug"/>
            </w:pPr>
            <w:r>
              <w:t>Nach unbekannten Wörtern fragen</w:t>
            </w:r>
          </w:p>
          <w:p w14:paraId="23904CEA" w14:textId="70F88F8C" w:rsidR="001D5ACB" w:rsidRPr="000138FF" w:rsidRDefault="001D5ACB" w:rsidP="001D5ACB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 xml:space="preserve">Wörter zum </w:t>
            </w:r>
            <w:r w:rsidRPr="0058694A">
              <w:t>W</w:t>
            </w:r>
            <w:r>
              <w:t xml:space="preserve">ortfeld </w:t>
            </w:r>
            <w:proofErr w:type="spellStart"/>
            <w:r w:rsidRPr="0058694A">
              <w:rPr>
                <w:rStyle w:val="FormatvorlagePunkteinzugKursivZchn"/>
              </w:rPr>
              <w:t>school</w:t>
            </w:r>
            <w:proofErr w:type="spellEnd"/>
            <w:r w:rsidRPr="0058694A">
              <w:rPr>
                <w:rStyle w:val="FormatvorlagePunkteinzugKursivZchn"/>
              </w:rPr>
              <w:t xml:space="preserve"> </w:t>
            </w:r>
            <w:proofErr w:type="spellStart"/>
            <w:r w:rsidRPr="0058694A">
              <w:rPr>
                <w:rStyle w:val="FormatvorlagePunkteinzugKursivZchn"/>
              </w:rPr>
              <w:t>things</w:t>
            </w:r>
            <w:proofErr w:type="spellEnd"/>
            <w:r w:rsidRPr="0058694A">
              <w:t xml:space="preserve"> </w:t>
            </w:r>
            <w:r>
              <w:t xml:space="preserve">von </w:t>
            </w:r>
            <w:r w:rsidRPr="0058694A">
              <w:t>V</w:t>
            </w:r>
            <w:r>
              <w:t>orlagen abschreiben</w:t>
            </w:r>
          </w:p>
        </w:tc>
        <w:tc>
          <w:tcPr>
            <w:tcW w:w="370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AA7E1A1" w14:textId="77777777" w:rsidR="001D5ACB" w:rsidRPr="00DF0C07" w:rsidRDefault="001D5ACB" w:rsidP="002E25DB">
            <w:pPr>
              <w:pStyle w:val="Tabellentext"/>
            </w:pPr>
            <w:r w:rsidRPr="00DF0C07">
              <w:lastRenderedPageBreak/>
              <w:t>I’ve got a … And you?</w:t>
            </w:r>
          </w:p>
          <w:p w14:paraId="65878307" w14:textId="77777777" w:rsidR="001D5ACB" w:rsidRPr="00DF0C07" w:rsidRDefault="001D5ACB" w:rsidP="002E25DB">
            <w:pPr>
              <w:pStyle w:val="Tabellentext"/>
            </w:pPr>
            <w:r w:rsidRPr="00DF0C07">
              <w:t>Is it a/my …? – Yes, it is. / No, it isn’t. There is … / There are …</w:t>
            </w:r>
          </w:p>
          <w:p w14:paraId="1ABA7D76" w14:textId="77777777" w:rsidR="001D5ACB" w:rsidRDefault="001D5ACB" w:rsidP="002E25DB">
            <w:pPr>
              <w:pStyle w:val="Tabellentext"/>
            </w:pPr>
            <w:r w:rsidRPr="00DF0C07">
              <w:t xml:space="preserve">On the photo / can see … </w:t>
            </w:r>
          </w:p>
          <w:p w14:paraId="7F6BCA24" w14:textId="77777777" w:rsidR="001D5ACB" w:rsidRPr="00DF0C07" w:rsidRDefault="001D5ACB" w:rsidP="002E25DB">
            <w:pPr>
              <w:pStyle w:val="Tabellentext"/>
            </w:pPr>
            <w:r w:rsidRPr="00DF0C07">
              <w:t>My … is blue. / …</w:t>
            </w:r>
          </w:p>
          <w:p w14:paraId="6536C2B5" w14:textId="77777777" w:rsidR="001D5ACB" w:rsidRDefault="001D5ACB" w:rsidP="002E25DB">
            <w:pPr>
              <w:pStyle w:val="Tabellentext"/>
            </w:pPr>
            <w:r w:rsidRPr="00DF0C07">
              <w:lastRenderedPageBreak/>
              <w:t>The … is in / on / under …</w:t>
            </w:r>
          </w:p>
          <w:p w14:paraId="00D88EDF" w14:textId="77777777" w:rsidR="001D5ACB" w:rsidRPr="00DF0C07" w:rsidRDefault="001D5ACB" w:rsidP="002E25DB">
            <w:pPr>
              <w:pStyle w:val="Tabellentext"/>
            </w:pPr>
            <w:r w:rsidRPr="00DF0C07">
              <w:t>I go to … school.</w:t>
            </w:r>
          </w:p>
          <w:p w14:paraId="0EEDB0D2" w14:textId="77777777" w:rsidR="001D5ACB" w:rsidRPr="00DF0C07" w:rsidRDefault="001D5ACB" w:rsidP="002E25DB">
            <w:pPr>
              <w:pStyle w:val="Tabellentext"/>
            </w:pPr>
            <w:r w:rsidRPr="00DF0C07">
              <w:t>My teacher is …</w:t>
            </w:r>
          </w:p>
          <w:p w14:paraId="4FA5176B" w14:textId="77777777" w:rsidR="001D5ACB" w:rsidRPr="00DF0C07" w:rsidRDefault="001D5ACB" w:rsidP="002E25DB">
            <w:pPr>
              <w:pStyle w:val="Tabellentext"/>
            </w:pPr>
            <w:r w:rsidRPr="00DF0C07">
              <w:t>School starts at … and ends at … Classroom phrases</w:t>
            </w:r>
          </w:p>
          <w:p w14:paraId="0B8052E2" w14:textId="77777777" w:rsidR="001D5ACB" w:rsidRPr="00DF0C07" w:rsidRDefault="001D5ACB" w:rsidP="002E25DB">
            <w:pPr>
              <w:pStyle w:val="Tabellentext"/>
            </w:pPr>
            <w:r w:rsidRPr="00DF0C07">
              <w:t>book, computer, folder, glue stick, pen, pencil, pencil case, pencil sharpener, rubber, ruler, schoolbag, a pair of scissors;</w:t>
            </w:r>
          </w:p>
          <w:p w14:paraId="54F84C37" w14:textId="77777777" w:rsidR="001D5ACB" w:rsidRPr="00DF0C07" w:rsidRDefault="001D5ACB" w:rsidP="002E25DB">
            <w:pPr>
              <w:pStyle w:val="Tabellentext"/>
            </w:pPr>
            <w:r w:rsidRPr="00DF0C07">
              <w:t>school things, school uniform, pupil, teacher, lollipop lady, lunchtime, class, timetable</w:t>
            </w:r>
          </w:p>
          <w:p w14:paraId="14D55484" w14:textId="5490C8F3" w:rsidR="001D5ACB" w:rsidRPr="000138FF" w:rsidRDefault="001D5ACB" w:rsidP="002E25DB">
            <w:pPr>
              <w:pStyle w:val="Tabellentext"/>
              <w:rPr>
                <w:rFonts w:asciiTheme="majorHAnsi" w:hAnsiTheme="majorHAnsi" w:cstheme="majorHAnsi"/>
                <w:szCs w:val="18"/>
                <w:lang w:val="en-US"/>
              </w:rPr>
            </w:pPr>
            <w:r>
              <w:t>in, on, under</w:t>
            </w:r>
          </w:p>
        </w:tc>
        <w:tc>
          <w:tcPr>
            <w:tcW w:w="432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179EC7E" w14:textId="77777777" w:rsidR="001D5ACB" w:rsidRDefault="001D5ACB" w:rsidP="001D5ACB">
            <w:pPr>
              <w:pStyle w:val="Punkteinzug"/>
            </w:pPr>
            <w:r>
              <w:lastRenderedPageBreak/>
              <w:t>Sich über die Alltagswelt von Kindern in englischsprachigen Ländern informieren</w:t>
            </w:r>
          </w:p>
          <w:p w14:paraId="4D726BEC" w14:textId="77777777" w:rsidR="001D5ACB" w:rsidRDefault="001D5ACB" w:rsidP="001D5ACB">
            <w:pPr>
              <w:pStyle w:val="Punkteinzug"/>
            </w:pPr>
            <w:r>
              <w:t>Die Zielkultur mit der eigenen vergleichen, Gemeinsamkeiten und Unterschiede beschreiben</w:t>
            </w:r>
          </w:p>
          <w:p w14:paraId="39A327E2" w14:textId="77777777" w:rsidR="001D5ACB" w:rsidRDefault="001D5ACB" w:rsidP="001D5ACB">
            <w:pPr>
              <w:pStyle w:val="Punkteinzug"/>
            </w:pPr>
            <w:r>
              <w:t xml:space="preserve">Auf Gestik und Mimik achten, um Inhalte und die </w:t>
            </w:r>
            <w:r>
              <w:lastRenderedPageBreak/>
              <w:t>Bedeutung neuer Wörter zu erschließen</w:t>
            </w:r>
          </w:p>
          <w:p w14:paraId="433DD933" w14:textId="77777777" w:rsidR="001D5ACB" w:rsidRDefault="001D5ACB" w:rsidP="001D5ACB">
            <w:pPr>
              <w:pStyle w:val="Punkteinzug"/>
            </w:pPr>
            <w:r>
              <w:t>Texte genau durchlesen, Informationen markieren</w:t>
            </w:r>
          </w:p>
          <w:p w14:paraId="36C25A09" w14:textId="77777777" w:rsidR="001D5ACB" w:rsidRDefault="001D5ACB" w:rsidP="001D5ACB">
            <w:pPr>
              <w:pStyle w:val="Punkteinzug"/>
            </w:pPr>
            <w:r>
              <w:t>Lern- und Arbeitstechniken anwenden</w:t>
            </w:r>
          </w:p>
          <w:p w14:paraId="4598D836" w14:textId="5904E34F" w:rsidR="001D5ACB" w:rsidRPr="000138FF" w:rsidRDefault="001D5ACB" w:rsidP="008D74ED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>Bildwörterbuch und Medien benutzen</w:t>
            </w:r>
          </w:p>
        </w:tc>
      </w:tr>
      <w:tr w:rsidR="001D5ACB" w:rsidRPr="00841D04" w14:paraId="62F32C6E" w14:textId="77777777" w:rsidTr="00FD64DA">
        <w:tc>
          <w:tcPr>
            <w:tcW w:w="123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036337B" w14:textId="2DCEE303" w:rsidR="001D5ACB" w:rsidRPr="000138FF" w:rsidRDefault="001D5ACB" w:rsidP="004A5D85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>
              <w:lastRenderedPageBreak/>
              <w:t xml:space="preserve">1–2 </w:t>
            </w:r>
            <w:proofErr w:type="spellStart"/>
            <w:r>
              <w:t>Wochen</w:t>
            </w:r>
            <w:proofErr w:type="spellEnd"/>
          </w:p>
        </w:tc>
        <w:tc>
          <w:tcPr>
            <w:tcW w:w="1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4E7AECC" w14:textId="77777777" w:rsidR="001D5ACB" w:rsidRPr="00DF0C07" w:rsidRDefault="001D5ACB" w:rsidP="0034382B">
            <w:pPr>
              <w:pStyle w:val="Tabellentext"/>
            </w:pPr>
            <w:r w:rsidRPr="007666F6">
              <w:rPr>
                <w:b/>
              </w:rPr>
              <w:t>Unit 4: Body and feelings</w:t>
            </w:r>
            <w:r w:rsidRPr="00DF0C07">
              <w:t xml:space="preserve"> (</w:t>
            </w:r>
            <w:proofErr w:type="spellStart"/>
            <w:r w:rsidRPr="00DF0C07">
              <w:t>Thema</w:t>
            </w:r>
            <w:proofErr w:type="spellEnd"/>
            <w:r w:rsidRPr="00DF0C07">
              <w:t xml:space="preserve"> Body) PB S. 10</w:t>
            </w:r>
            <w:r>
              <w:t>–</w:t>
            </w:r>
            <w:r w:rsidRPr="00DF0C07">
              <w:t>13</w:t>
            </w:r>
          </w:p>
          <w:p w14:paraId="7729B79A" w14:textId="77777777" w:rsidR="001D5ACB" w:rsidRPr="007666F6" w:rsidRDefault="001D5ACB" w:rsidP="001D5ACB">
            <w:pPr>
              <w:pStyle w:val="Tabellentext"/>
              <w:rPr>
                <w:lang w:val="de-DE"/>
              </w:rPr>
            </w:pPr>
            <w:proofErr w:type="spellStart"/>
            <w:r w:rsidRPr="007666F6">
              <w:rPr>
                <w:lang w:val="de-DE"/>
              </w:rPr>
              <w:t>ActB</w:t>
            </w:r>
            <w:proofErr w:type="spellEnd"/>
            <w:r w:rsidRPr="007666F6">
              <w:rPr>
                <w:lang w:val="de-DE"/>
              </w:rPr>
              <w:t xml:space="preserve"> S. 9, 10</w:t>
            </w:r>
          </w:p>
          <w:p w14:paraId="704D7A02" w14:textId="16757394" w:rsidR="001D5ACB" w:rsidRPr="000138FF" w:rsidRDefault="001D5ACB" w:rsidP="00116009">
            <w:pPr>
              <w:pStyle w:val="Tabellentext"/>
              <w:rPr>
                <w:rFonts w:asciiTheme="majorHAnsi" w:hAnsiTheme="majorHAnsi" w:cstheme="majorHAnsi"/>
                <w:color w:val="C00000"/>
                <w:szCs w:val="18"/>
                <w:lang w:val="en-US"/>
              </w:rPr>
            </w:pPr>
            <w:r w:rsidRPr="007666F6">
              <w:t>LM S. 69</w:t>
            </w:r>
            <w:r>
              <w:t>–</w:t>
            </w:r>
            <w:r w:rsidRPr="007666F6">
              <w:t>78</w:t>
            </w:r>
          </w:p>
        </w:tc>
        <w:tc>
          <w:tcPr>
            <w:tcW w:w="357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2DFA625" w14:textId="77777777" w:rsidR="001D5ACB" w:rsidRDefault="001D5ACB" w:rsidP="001D5ACB">
            <w:pPr>
              <w:pStyle w:val="Punkteinzug"/>
            </w:pPr>
            <w:r>
              <w:t xml:space="preserve">Einfach Handlungsanweisungen im Spiel </w:t>
            </w:r>
            <w:r w:rsidRPr="0058694A">
              <w:rPr>
                <w:rStyle w:val="FormatvorlagePunkteinzugKursivZchn"/>
              </w:rPr>
              <w:t xml:space="preserve">Sally </w:t>
            </w:r>
            <w:proofErr w:type="spellStart"/>
            <w:r w:rsidRPr="0058694A">
              <w:rPr>
                <w:rStyle w:val="FormatvorlagePunkteinzugKursivZchn"/>
              </w:rPr>
              <w:t>says</w:t>
            </w:r>
            <w:proofErr w:type="spellEnd"/>
            <w:r w:rsidRPr="001C6D5A">
              <w:t xml:space="preserve"> </w:t>
            </w:r>
            <w:r>
              <w:t>verstehen und darauf reagieren</w:t>
            </w:r>
          </w:p>
          <w:p w14:paraId="48F5A7D1" w14:textId="77777777" w:rsidR="001D5ACB" w:rsidRDefault="001D5ACB" w:rsidP="001D5ACB">
            <w:pPr>
              <w:pStyle w:val="Punkteinzug"/>
            </w:pPr>
            <w:r>
              <w:t>Den</w:t>
            </w:r>
            <w:r w:rsidRPr="0058694A">
              <w:rPr>
                <w:rStyle w:val="FormatvorlagePunkteinzugKursivZchn"/>
              </w:rPr>
              <w:t xml:space="preserve"> Comic </w:t>
            </w:r>
            <w:proofErr w:type="spellStart"/>
            <w:r w:rsidRPr="0058694A">
              <w:rPr>
                <w:rStyle w:val="FormatvorlagePunkteinzugKursivZchn"/>
              </w:rPr>
              <w:t>Ouch</w:t>
            </w:r>
            <w:proofErr w:type="spellEnd"/>
            <w:r w:rsidRPr="0058694A">
              <w:rPr>
                <w:rStyle w:val="FormatvorlagePunkteinzugKursivZchn"/>
              </w:rPr>
              <w:t xml:space="preserve">! </w:t>
            </w:r>
            <w:r>
              <w:t>lesen und verstehen, wesentliche</w:t>
            </w:r>
            <w:r w:rsidRPr="001C6D5A">
              <w:t xml:space="preserve"> </w:t>
            </w:r>
            <w:r>
              <w:t>Aussagen entnehmen</w:t>
            </w:r>
          </w:p>
          <w:p w14:paraId="674E8C7F" w14:textId="1333D69E" w:rsidR="001D5ACB" w:rsidRPr="000138FF" w:rsidRDefault="001D5ACB" w:rsidP="001D5ACB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 xml:space="preserve">Wörter zum </w:t>
            </w:r>
            <w:r w:rsidRPr="001C6D5A">
              <w:t>W</w:t>
            </w:r>
            <w:r>
              <w:t xml:space="preserve">ortfeld </w:t>
            </w:r>
            <w:proofErr w:type="spellStart"/>
            <w:r w:rsidRPr="0058694A">
              <w:rPr>
                <w:rStyle w:val="FormatvorlagePunkteinzugKursivZchn"/>
              </w:rPr>
              <w:t>body</w:t>
            </w:r>
            <w:proofErr w:type="spellEnd"/>
            <w:r w:rsidRPr="001C6D5A">
              <w:t xml:space="preserve"> </w:t>
            </w:r>
            <w:r>
              <w:t xml:space="preserve">von </w:t>
            </w:r>
            <w:r w:rsidRPr="001C6D5A">
              <w:t>V</w:t>
            </w:r>
            <w:r>
              <w:t>orlagen abschreiben</w:t>
            </w:r>
          </w:p>
        </w:tc>
        <w:tc>
          <w:tcPr>
            <w:tcW w:w="370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6BD2F22" w14:textId="77777777" w:rsidR="001D5ACB" w:rsidRPr="00DF0C07" w:rsidRDefault="001D5ACB" w:rsidP="001D5ACB">
            <w:pPr>
              <w:pStyle w:val="Tabellentext"/>
            </w:pPr>
            <w:r w:rsidRPr="00DF0C07">
              <w:t>Ouch! My … I can’t go to school</w:t>
            </w:r>
          </w:p>
          <w:p w14:paraId="62C60CFB" w14:textId="77777777" w:rsidR="001D5ACB" w:rsidRPr="00DF0C07" w:rsidRDefault="001D5ACB" w:rsidP="001D5ACB">
            <w:pPr>
              <w:pStyle w:val="Tabellentext"/>
            </w:pPr>
            <w:r w:rsidRPr="00DF0C07">
              <w:t>Let me see.</w:t>
            </w:r>
          </w:p>
          <w:p w14:paraId="62ECED05" w14:textId="77777777" w:rsidR="001D5ACB" w:rsidRPr="00DF0C07" w:rsidRDefault="001D5ACB" w:rsidP="001D5ACB">
            <w:pPr>
              <w:pStyle w:val="Tabellentext"/>
            </w:pPr>
            <w:r w:rsidRPr="00DF0C07">
              <w:t>Stretch / shake / wash / brush / touch</w:t>
            </w:r>
          </w:p>
          <w:p w14:paraId="364DD1FA" w14:textId="77777777" w:rsidR="001D5ACB" w:rsidRPr="00DF0C07" w:rsidRDefault="001D5ACB" w:rsidP="001D5ACB">
            <w:pPr>
              <w:pStyle w:val="Tabellentext"/>
            </w:pPr>
            <w:r w:rsidRPr="00DF0C07">
              <w:t>your …</w:t>
            </w:r>
          </w:p>
          <w:p w14:paraId="627D32A5" w14:textId="77777777" w:rsidR="001D5ACB" w:rsidRPr="00DF0C07" w:rsidRDefault="001D5ACB" w:rsidP="001D5ACB">
            <w:pPr>
              <w:pStyle w:val="Tabellentext"/>
            </w:pPr>
            <w:r w:rsidRPr="00DF0C07">
              <w:t>to clap, to stamp, to say</w:t>
            </w:r>
          </w:p>
          <w:p w14:paraId="4B70C206" w14:textId="780CC113" w:rsidR="001D5ACB" w:rsidRPr="000138FF" w:rsidRDefault="001D5ACB" w:rsidP="008D74ED">
            <w:pPr>
              <w:pStyle w:val="Tabellentext"/>
              <w:rPr>
                <w:rFonts w:asciiTheme="majorHAnsi" w:hAnsiTheme="majorHAnsi" w:cstheme="majorHAnsi"/>
                <w:szCs w:val="18"/>
                <w:lang w:val="en-US"/>
              </w:rPr>
            </w:pPr>
            <w:r w:rsidRPr="00DF0C07">
              <w:t>body, face, hair, head, ear, eye, mouth, nose, tooth – teeth, arm, finger, hand, leg, foot – feet, knee, shoulder, toe</w:t>
            </w:r>
          </w:p>
        </w:tc>
        <w:tc>
          <w:tcPr>
            <w:tcW w:w="432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C57EDA4" w14:textId="77777777" w:rsidR="001D5ACB" w:rsidRDefault="001D5ACB" w:rsidP="001D5ACB">
            <w:pPr>
              <w:pStyle w:val="Punkteinzug"/>
            </w:pPr>
            <w:r>
              <w:t xml:space="preserve">Die Spielregeln von </w:t>
            </w:r>
            <w:proofErr w:type="spellStart"/>
            <w:r w:rsidRPr="003100FA">
              <w:rPr>
                <w:i/>
                <w:szCs w:val="20"/>
              </w:rPr>
              <w:t>Snakes</w:t>
            </w:r>
            <w:proofErr w:type="spellEnd"/>
            <w:r w:rsidRPr="003100FA">
              <w:rPr>
                <w:i/>
                <w:szCs w:val="20"/>
              </w:rPr>
              <w:t xml:space="preserve"> and </w:t>
            </w:r>
            <w:proofErr w:type="spellStart"/>
            <w:r w:rsidRPr="003100FA">
              <w:rPr>
                <w:i/>
                <w:szCs w:val="20"/>
              </w:rPr>
              <w:t>ladders</w:t>
            </w:r>
            <w:proofErr w:type="spellEnd"/>
            <w:r>
              <w:rPr>
                <w:szCs w:val="20"/>
              </w:rPr>
              <w:t xml:space="preserve"> </w:t>
            </w:r>
            <w:r>
              <w:t>aus dem Englischen ins Deutsche übertragen.</w:t>
            </w:r>
          </w:p>
          <w:p w14:paraId="2FFB9E43" w14:textId="74446A3E" w:rsidR="001D5ACB" w:rsidRPr="009F64B5" w:rsidRDefault="001D5ACB" w:rsidP="008D74ED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>Sich einen elementaren Wortschatz in Schrift und Laut einprägen</w:t>
            </w:r>
          </w:p>
        </w:tc>
      </w:tr>
      <w:tr w:rsidR="001D5ACB" w:rsidRPr="00841D04" w14:paraId="05733E01" w14:textId="77777777" w:rsidTr="001D5ACB">
        <w:tc>
          <w:tcPr>
            <w:tcW w:w="14685" w:type="dxa"/>
            <w:gridSpan w:val="5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3313FE4" w14:textId="689929F5" w:rsidR="00FC6C15" w:rsidRDefault="00FC6C15" w:rsidP="00FC6C15">
            <w:pPr>
              <w:ind w:left="113" w:right="113"/>
              <w:rPr>
                <w:rFonts w:asciiTheme="majorHAnsi" w:hAnsiTheme="majorHAnsi"/>
                <w:b/>
                <w:bCs/>
                <w:color w:val="000000"/>
                <w:w w:val="109"/>
                <w:sz w:val="18"/>
                <w:szCs w:val="20"/>
              </w:rPr>
            </w:pPr>
            <w:r w:rsidRPr="00FC6C15">
              <w:rPr>
                <w:rFonts w:asciiTheme="majorHAnsi" w:hAnsiTheme="majorHAnsi"/>
                <w:b/>
                <w:bCs/>
                <w:color w:val="000000"/>
                <w:w w:val="109"/>
                <w:sz w:val="18"/>
                <w:szCs w:val="20"/>
              </w:rPr>
              <w:t xml:space="preserve">Hinweis: Bei Bundesländern mit sehr frühem Herbstferientermin bietet sich eine vollständige Behandlung der Unit 4 in der 1. Phase an. </w:t>
            </w:r>
          </w:p>
          <w:p w14:paraId="5FBD8A65" w14:textId="56EB7EAF" w:rsidR="001D5ACB" w:rsidRPr="00FC6C15" w:rsidRDefault="00FC6C15" w:rsidP="00FC6C15">
            <w:pPr>
              <w:ind w:left="113" w:right="113"/>
              <w:rPr>
                <w:rFonts w:asciiTheme="majorHAnsi" w:hAnsiTheme="majorHAnsi" w:cstheme="majorHAnsi"/>
                <w:b/>
                <w:bCs/>
                <w:color w:val="000000"/>
                <w:w w:val="109"/>
                <w:sz w:val="18"/>
                <w:szCs w:val="18"/>
              </w:rPr>
            </w:pPr>
            <w:r w:rsidRPr="00FC6C15">
              <w:rPr>
                <w:rFonts w:asciiTheme="majorHAnsi" w:hAnsiTheme="majorHAnsi"/>
                <w:b/>
                <w:bCs/>
                <w:color w:val="000000"/>
                <w:w w:val="109"/>
                <w:sz w:val="18"/>
                <w:szCs w:val="20"/>
              </w:rPr>
              <w:t xml:space="preserve">Die Unit </w:t>
            </w:r>
            <w:r w:rsidRPr="00FC6C15">
              <w:rPr>
                <w:rFonts w:asciiTheme="majorHAnsi" w:hAnsiTheme="majorHAnsi"/>
                <w:b/>
                <w:bCs/>
                <w:i/>
                <w:color w:val="000000"/>
                <w:w w:val="109"/>
                <w:sz w:val="18"/>
                <w:szCs w:val="20"/>
              </w:rPr>
              <w:t>Halloween</w:t>
            </w:r>
            <w:r w:rsidRPr="00FC6C15">
              <w:rPr>
                <w:rFonts w:asciiTheme="majorHAnsi" w:hAnsiTheme="majorHAnsi"/>
                <w:b/>
                <w:bCs/>
                <w:color w:val="000000"/>
                <w:w w:val="109"/>
                <w:sz w:val="18"/>
                <w:szCs w:val="20"/>
              </w:rPr>
              <w:t xml:space="preserve"> wandert hingegen in die 2. Phase.</w:t>
            </w:r>
          </w:p>
        </w:tc>
      </w:tr>
      <w:tr w:rsidR="00FC6C15" w:rsidRPr="00841D04" w14:paraId="4C99CCA5" w14:textId="77777777" w:rsidTr="00A17347">
        <w:tc>
          <w:tcPr>
            <w:tcW w:w="123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11E62C3" w14:textId="53E8E10D" w:rsidR="00FC6C15" w:rsidRPr="000138FF" w:rsidRDefault="00FC6C15" w:rsidP="004A5D85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>
              <w:t xml:space="preserve">1 </w:t>
            </w:r>
            <w:proofErr w:type="spellStart"/>
            <w:r>
              <w:t>Woche</w:t>
            </w:r>
            <w:proofErr w:type="spellEnd"/>
          </w:p>
        </w:tc>
        <w:tc>
          <w:tcPr>
            <w:tcW w:w="1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80EA417" w14:textId="77777777" w:rsidR="00FC6C15" w:rsidRPr="00CD6720" w:rsidRDefault="00FC6C15" w:rsidP="00FC6C15">
            <w:pPr>
              <w:pStyle w:val="Tabellentext"/>
              <w:rPr>
                <w:b/>
                <w:color w:val="C00000"/>
              </w:rPr>
            </w:pPr>
            <w:r w:rsidRPr="00CD6720">
              <w:rPr>
                <w:b/>
                <w:color w:val="C00000"/>
              </w:rPr>
              <w:t>Unit 18: Happy Halloween</w:t>
            </w:r>
          </w:p>
          <w:p w14:paraId="54B9BD34" w14:textId="77777777" w:rsidR="00FC6C15" w:rsidRPr="00CD6720" w:rsidRDefault="00FC6C15" w:rsidP="00FC6C15">
            <w:pPr>
              <w:pStyle w:val="Tabellentext"/>
              <w:rPr>
                <w:color w:val="C00000"/>
              </w:rPr>
            </w:pPr>
          </w:p>
          <w:p w14:paraId="749C4C3A" w14:textId="77777777" w:rsidR="00FC6C15" w:rsidRPr="00CD6720" w:rsidRDefault="00FC6C15" w:rsidP="00FC6C15">
            <w:pPr>
              <w:pStyle w:val="Tabellentext"/>
              <w:rPr>
                <w:color w:val="C00000"/>
              </w:rPr>
            </w:pPr>
            <w:r w:rsidRPr="00CD6720">
              <w:rPr>
                <w:color w:val="C00000"/>
              </w:rPr>
              <w:t>PB S. 42,43</w:t>
            </w:r>
          </w:p>
          <w:p w14:paraId="2B255332" w14:textId="77777777" w:rsidR="00FC6C15" w:rsidRPr="00CD6720" w:rsidRDefault="00FC6C15" w:rsidP="00FC6C15">
            <w:pPr>
              <w:pStyle w:val="Tabellentext"/>
              <w:rPr>
                <w:color w:val="C00000"/>
              </w:rPr>
            </w:pPr>
            <w:proofErr w:type="spellStart"/>
            <w:r w:rsidRPr="00CD6720">
              <w:rPr>
                <w:color w:val="C00000"/>
              </w:rPr>
              <w:t>ActB</w:t>
            </w:r>
            <w:proofErr w:type="spellEnd"/>
            <w:r w:rsidRPr="00CD6720">
              <w:rPr>
                <w:color w:val="C00000"/>
              </w:rPr>
              <w:t xml:space="preserve"> S. 38</w:t>
            </w:r>
          </w:p>
          <w:p w14:paraId="51F55E09" w14:textId="77777777" w:rsidR="00FC6C15" w:rsidRPr="00CD6720" w:rsidRDefault="00FC6C15" w:rsidP="00FC6C15">
            <w:pPr>
              <w:pStyle w:val="Tabellentext"/>
              <w:rPr>
                <w:color w:val="C00000"/>
              </w:rPr>
            </w:pPr>
            <w:r w:rsidRPr="00CD6720">
              <w:rPr>
                <w:color w:val="C00000"/>
              </w:rPr>
              <w:t>LM S.</w:t>
            </w:r>
          </w:p>
          <w:p w14:paraId="6792C466" w14:textId="4D2553F0" w:rsidR="00FC6C15" w:rsidRPr="00116009" w:rsidRDefault="00FC6C15" w:rsidP="00116009">
            <w:pPr>
              <w:pStyle w:val="Tabellentext"/>
              <w:rPr>
                <w:rFonts w:cstheme="majorHAnsi"/>
                <w:color w:val="C00000"/>
                <w:szCs w:val="18"/>
              </w:rPr>
            </w:pPr>
            <w:r w:rsidRPr="00CD6720">
              <w:rPr>
                <w:color w:val="C00000"/>
              </w:rPr>
              <w:t>291–301</w:t>
            </w:r>
          </w:p>
        </w:tc>
        <w:tc>
          <w:tcPr>
            <w:tcW w:w="357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C1201C5" w14:textId="77777777" w:rsidR="00FC6C15" w:rsidRDefault="00FC6C15" w:rsidP="00FC6C15">
            <w:pPr>
              <w:pStyle w:val="Punkteinzug"/>
            </w:pPr>
            <w:r>
              <w:t>Einfache Handlungsanweisungen verst</w:t>
            </w:r>
            <w:r w:rsidRPr="001C6D5A">
              <w:t>e</w:t>
            </w:r>
            <w:r>
              <w:t>hen und darauf reagieren. (TPR</w:t>
            </w:r>
            <w:r w:rsidRPr="001C6D5A">
              <w:t xml:space="preserve"> </w:t>
            </w:r>
            <w:r w:rsidRPr="0058694A">
              <w:rPr>
                <w:rStyle w:val="FormatvorlagePunkteinzugKursivZchn"/>
              </w:rPr>
              <w:t xml:space="preserve">Stand </w:t>
            </w:r>
            <w:proofErr w:type="spellStart"/>
            <w:r w:rsidRPr="0058694A">
              <w:rPr>
                <w:rStyle w:val="FormatvorlagePunkteinzugKursivZchn"/>
              </w:rPr>
              <w:t>up</w:t>
            </w:r>
            <w:proofErr w:type="spellEnd"/>
            <w:r w:rsidRPr="0058694A">
              <w:rPr>
                <w:rStyle w:val="FormatvorlagePunkteinzugKursivZchn"/>
              </w:rPr>
              <w:t xml:space="preserve"> </w:t>
            </w:r>
            <w:proofErr w:type="spellStart"/>
            <w:r w:rsidRPr="0058694A">
              <w:rPr>
                <w:rStyle w:val="FormatvorlagePunkteinzugKursivZchn"/>
              </w:rPr>
              <w:t>if</w:t>
            </w:r>
            <w:proofErr w:type="spellEnd"/>
            <w:r w:rsidRPr="0058694A">
              <w:rPr>
                <w:rStyle w:val="FormatvorlagePunkteinzugKursivZchn"/>
              </w:rPr>
              <w:t>.</w:t>
            </w:r>
            <w:r w:rsidRPr="001C6D5A">
              <w:t>..</w:t>
            </w:r>
            <w:r>
              <w:t>)</w:t>
            </w:r>
          </w:p>
          <w:p w14:paraId="49DAA567" w14:textId="77777777" w:rsidR="00FC6C15" w:rsidRDefault="00FC6C15" w:rsidP="00FC6C15">
            <w:pPr>
              <w:pStyle w:val="Punkteinzug"/>
            </w:pPr>
            <w:r>
              <w:t>Einzelheiten aus dem Lied</w:t>
            </w:r>
            <w:r w:rsidRPr="001C6D5A">
              <w:t xml:space="preserve"> </w:t>
            </w:r>
            <w:proofErr w:type="spellStart"/>
            <w:r w:rsidRPr="0058694A">
              <w:rPr>
                <w:rStyle w:val="FormatvorlagePunkteinzugKursivZchn"/>
              </w:rPr>
              <w:t>It’s</w:t>
            </w:r>
            <w:proofErr w:type="spellEnd"/>
            <w:r w:rsidRPr="0058694A">
              <w:rPr>
                <w:rStyle w:val="FormatvorlagePunkteinzugKursivZchn"/>
              </w:rPr>
              <w:t xml:space="preserve"> Halloween </w:t>
            </w:r>
            <w:proofErr w:type="spellStart"/>
            <w:r w:rsidRPr="001C6D5A">
              <w:t>tonight</w:t>
            </w:r>
            <w:proofErr w:type="spellEnd"/>
            <w:r w:rsidRPr="001C6D5A">
              <w:t xml:space="preserve"> </w:t>
            </w:r>
            <w:r>
              <w:t>heraushören</w:t>
            </w:r>
          </w:p>
          <w:p w14:paraId="64083B27" w14:textId="77777777" w:rsidR="00FC6C15" w:rsidRDefault="00FC6C15" w:rsidP="00FC6C15">
            <w:pPr>
              <w:pStyle w:val="Punkteinzug"/>
            </w:pPr>
            <w:r>
              <w:t xml:space="preserve">Den Handlungsablauf der Geschichte </w:t>
            </w:r>
            <w:proofErr w:type="spellStart"/>
            <w:r w:rsidRPr="0058694A">
              <w:rPr>
                <w:rStyle w:val="FormatvorlagePunkteinzugKursivZchn"/>
              </w:rPr>
              <w:t>Emily’s</w:t>
            </w:r>
            <w:proofErr w:type="spellEnd"/>
            <w:r w:rsidRPr="0058694A">
              <w:rPr>
                <w:rStyle w:val="FormatvorlagePunkteinzugKursivZchn"/>
              </w:rPr>
              <w:t xml:space="preserve"> </w:t>
            </w:r>
            <w:proofErr w:type="spellStart"/>
            <w:r w:rsidRPr="0058694A">
              <w:rPr>
                <w:rStyle w:val="FormatvorlagePunkteinzugKursivZchn"/>
              </w:rPr>
              <w:t>costume</w:t>
            </w:r>
            <w:proofErr w:type="spellEnd"/>
            <w:r w:rsidRPr="001C6D5A">
              <w:t xml:space="preserve"> </w:t>
            </w:r>
            <w:r>
              <w:t>erfassen</w:t>
            </w:r>
          </w:p>
          <w:p w14:paraId="2AD24619" w14:textId="77777777" w:rsidR="00FC6C15" w:rsidRDefault="00FC6C15" w:rsidP="00FC6C15">
            <w:pPr>
              <w:pStyle w:val="Punkteinzug"/>
            </w:pPr>
            <w:r>
              <w:t>Bekannte Wörter lesen</w:t>
            </w:r>
          </w:p>
          <w:p w14:paraId="5FD7FB61" w14:textId="77777777" w:rsidR="00FC6C15" w:rsidRDefault="00FC6C15" w:rsidP="00FC6C15">
            <w:pPr>
              <w:pStyle w:val="Punkteinzug"/>
            </w:pPr>
            <w:r>
              <w:t xml:space="preserve">Den Cartoon </w:t>
            </w:r>
            <w:r w:rsidRPr="0058694A">
              <w:rPr>
                <w:rStyle w:val="FormatvorlagePunkteinzugKursivZchn"/>
              </w:rPr>
              <w:t xml:space="preserve">Rush </w:t>
            </w:r>
            <w:proofErr w:type="spellStart"/>
            <w:r w:rsidRPr="0058694A">
              <w:rPr>
                <w:rStyle w:val="FormatvorlagePunkteinzugKursivZchn"/>
              </w:rPr>
              <w:t>hour</w:t>
            </w:r>
            <w:proofErr w:type="spellEnd"/>
            <w:r w:rsidRPr="001C6D5A">
              <w:t xml:space="preserve"> </w:t>
            </w:r>
            <w:r>
              <w:t>lesen und verstehen, wesentliche</w:t>
            </w:r>
            <w:r w:rsidRPr="001C6D5A">
              <w:t xml:space="preserve"> </w:t>
            </w:r>
            <w:r>
              <w:t>Aussagen entnehmen</w:t>
            </w:r>
          </w:p>
          <w:p w14:paraId="7BD3B152" w14:textId="77777777" w:rsidR="00FC6C15" w:rsidRDefault="00FC6C15" w:rsidP="00FC6C15">
            <w:pPr>
              <w:pStyle w:val="Punkteinzug"/>
            </w:pPr>
            <w:r>
              <w:lastRenderedPageBreak/>
              <w:t xml:space="preserve">Abbildungen der Geschichte </w:t>
            </w:r>
            <w:proofErr w:type="spellStart"/>
            <w:r w:rsidRPr="0058694A">
              <w:rPr>
                <w:rStyle w:val="FormatvorlagePunkteinzugKursivZchn"/>
              </w:rPr>
              <w:t>Emily’s</w:t>
            </w:r>
            <w:proofErr w:type="spellEnd"/>
            <w:r w:rsidRPr="0058694A">
              <w:rPr>
                <w:rStyle w:val="FormatvorlagePunkteinzugKursivZchn"/>
              </w:rPr>
              <w:t xml:space="preserve"> </w:t>
            </w:r>
            <w:proofErr w:type="spellStart"/>
            <w:r w:rsidRPr="0058694A">
              <w:rPr>
                <w:rStyle w:val="FormatvorlagePunkteinzugKursivZchn"/>
              </w:rPr>
              <w:t>costume</w:t>
            </w:r>
            <w:proofErr w:type="spellEnd"/>
            <w:r w:rsidRPr="001C6D5A">
              <w:t xml:space="preserve"> </w:t>
            </w:r>
            <w:r>
              <w:t>beschreiben</w:t>
            </w:r>
          </w:p>
          <w:p w14:paraId="03468503" w14:textId="77777777" w:rsidR="00FC6C15" w:rsidRDefault="00FC6C15" w:rsidP="00FC6C15">
            <w:pPr>
              <w:pStyle w:val="Punkteinzug"/>
            </w:pPr>
            <w:r>
              <w:t>Persönliches erzählen</w:t>
            </w:r>
          </w:p>
          <w:p w14:paraId="43697F0F" w14:textId="77777777" w:rsidR="00FC6C15" w:rsidRDefault="00FC6C15" w:rsidP="00FC6C15">
            <w:pPr>
              <w:pStyle w:val="Punkteinzug"/>
            </w:pPr>
            <w:r>
              <w:t xml:space="preserve">Das Rollenspiel </w:t>
            </w:r>
            <w:proofErr w:type="spellStart"/>
            <w:r w:rsidRPr="0058694A">
              <w:rPr>
                <w:rStyle w:val="FormatvorlagePunkteinzugKursivZchn"/>
              </w:rPr>
              <w:t>Emily’s</w:t>
            </w:r>
            <w:proofErr w:type="spellEnd"/>
            <w:r w:rsidRPr="0058694A">
              <w:rPr>
                <w:rStyle w:val="FormatvorlagePunkteinzugKursivZchn"/>
              </w:rPr>
              <w:t xml:space="preserve"> </w:t>
            </w:r>
            <w:proofErr w:type="spellStart"/>
            <w:r w:rsidRPr="0058694A">
              <w:rPr>
                <w:rStyle w:val="FormatvorlagePunkteinzugKursivZchn"/>
              </w:rPr>
              <w:t>costume</w:t>
            </w:r>
            <w:proofErr w:type="spellEnd"/>
            <w:r w:rsidRPr="001C6D5A">
              <w:t xml:space="preserve"> </w:t>
            </w:r>
            <w:r>
              <w:t>auswendig und klanggestaltend vortragen</w:t>
            </w:r>
          </w:p>
          <w:p w14:paraId="0AE4BB0C" w14:textId="413C3A6B" w:rsidR="00FC6C15" w:rsidRPr="009F64B5" w:rsidRDefault="00FC6C15" w:rsidP="004A5D85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 xml:space="preserve">Wörter zum </w:t>
            </w:r>
            <w:r w:rsidRPr="001C6D5A">
              <w:t>W</w:t>
            </w:r>
            <w:r>
              <w:t xml:space="preserve">ortfeld </w:t>
            </w:r>
            <w:r w:rsidRPr="0058694A">
              <w:rPr>
                <w:rStyle w:val="FormatvorlagePunkteinzugKursivZchn"/>
              </w:rPr>
              <w:t>Halloween</w:t>
            </w:r>
            <w:r w:rsidRPr="001C6D5A">
              <w:t xml:space="preserve"> </w:t>
            </w:r>
            <w:r>
              <w:t xml:space="preserve">von </w:t>
            </w:r>
            <w:r w:rsidRPr="001C6D5A">
              <w:t>V</w:t>
            </w:r>
            <w:r>
              <w:t>orlagen abschreiben</w:t>
            </w:r>
          </w:p>
        </w:tc>
        <w:tc>
          <w:tcPr>
            <w:tcW w:w="370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E99EECB" w14:textId="77777777" w:rsidR="00FC6C15" w:rsidRDefault="00FC6C15" w:rsidP="00FC6C15">
            <w:pPr>
              <w:pStyle w:val="Tabellentext"/>
            </w:pPr>
            <w:r w:rsidRPr="00DF0C07">
              <w:lastRenderedPageBreak/>
              <w:t xml:space="preserve">It’s Halloween! </w:t>
            </w:r>
          </w:p>
          <w:p w14:paraId="326AA602" w14:textId="77777777" w:rsidR="00FC6C15" w:rsidRDefault="00FC6C15" w:rsidP="00FC6C15">
            <w:pPr>
              <w:pStyle w:val="Tabellentext"/>
            </w:pPr>
            <w:r w:rsidRPr="00DF0C07">
              <w:t xml:space="preserve">Happy Halloween! </w:t>
            </w:r>
          </w:p>
          <w:p w14:paraId="406F6069" w14:textId="77777777" w:rsidR="00FC6C15" w:rsidRDefault="00FC6C15" w:rsidP="00FC6C15">
            <w:pPr>
              <w:pStyle w:val="Tabellentext"/>
            </w:pPr>
            <w:r w:rsidRPr="00DF0C07">
              <w:t xml:space="preserve">It’s eight (o’ clock). </w:t>
            </w:r>
          </w:p>
          <w:p w14:paraId="0BD27324" w14:textId="77777777" w:rsidR="00FC6C15" w:rsidRDefault="00FC6C15" w:rsidP="00FC6C15">
            <w:pPr>
              <w:pStyle w:val="Tabellentext"/>
            </w:pPr>
            <w:r w:rsidRPr="00DF0C07">
              <w:t xml:space="preserve">Trick or treat! </w:t>
            </w:r>
          </w:p>
          <w:p w14:paraId="2397DB23" w14:textId="77777777" w:rsidR="00FC6C15" w:rsidRPr="00DF0C07" w:rsidRDefault="00FC6C15" w:rsidP="00FC6C15">
            <w:pPr>
              <w:pStyle w:val="Tabellentext"/>
            </w:pPr>
            <w:r w:rsidRPr="00DF0C07">
              <w:t>There’s …</w:t>
            </w:r>
          </w:p>
          <w:p w14:paraId="13BE83E4" w14:textId="77777777" w:rsidR="00FC6C15" w:rsidRPr="00DF0C07" w:rsidRDefault="00FC6C15" w:rsidP="00FC6C15">
            <w:pPr>
              <w:pStyle w:val="Tabellentext"/>
            </w:pPr>
            <w:r w:rsidRPr="00DF0C07">
              <w:t>On Halloween, I’m a …</w:t>
            </w:r>
          </w:p>
          <w:p w14:paraId="0ED681D2" w14:textId="77777777" w:rsidR="00FC6C15" w:rsidRPr="00DF0C07" w:rsidRDefault="00FC6C15" w:rsidP="00FC6C15">
            <w:pPr>
              <w:pStyle w:val="Tabellentext"/>
            </w:pPr>
            <w:r w:rsidRPr="00DF0C07">
              <w:t>dark, moon, night, star, Halloween, pumpkin, monster, witch, ghost, skeleton,</w:t>
            </w:r>
          </w:p>
          <w:p w14:paraId="563F0D69" w14:textId="77777777" w:rsidR="00FC6C15" w:rsidRPr="00DF0C07" w:rsidRDefault="00FC6C15" w:rsidP="00FC6C15">
            <w:pPr>
              <w:pStyle w:val="Tabellentext"/>
            </w:pPr>
            <w:r w:rsidRPr="00DF0C07">
              <w:t>bat, hat, wing, sweets, costume, door</w:t>
            </w:r>
          </w:p>
          <w:p w14:paraId="2FF25EBB" w14:textId="4BF250DB" w:rsidR="00FC6C15" w:rsidRPr="000138FF" w:rsidRDefault="00FC6C15" w:rsidP="004A5D85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>
              <w:lastRenderedPageBreak/>
              <w:t>to knock, to shake</w:t>
            </w:r>
          </w:p>
        </w:tc>
        <w:tc>
          <w:tcPr>
            <w:tcW w:w="432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A14C7FD" w14:textId="77777777" w:rsidR="00FC6C15" w:rsidRDefault="00FC6C15" w:rsidP="00FC6C15">
            <w:pPr>
              <w:pStyle w:val="Punkteinzug"/>
            </w:pPr>
            <w:r>
              <w:lastRenderedPageBreak/>
              <w:t>Sich über die Alltagswelt von Kindern in englischsprachigen Ländern informieren</w:t>
            </w:r>
          </w:p>
          <w:p w14:paraId="7A48F3FF" w14:textId="77777777" w:rsidR="00FC6C15" w:rsidRDefault="00FC6C15" w:rsidP="00FC6C15">
            <w:pPr>
              <w:pStyle w:val="Punkteinzug"/>
            </w:pPr>
            <w:r>
              <w:t>Aufmerksam zuhören, um eine Information herauszuhören</w:t>
            </w:r>
          </w:p>
          <w:p w14:paraId="7B5D7D38" w14:textId="5BC57B97" w:rsidR="00FC6C15" w:rsidRPr="009F64B5" w:rsidRDefault="00FC6C15" w:rsidP="008D74ED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>Auf Gestik, Mimik und Kontext achten, um Inhalte oder die Bedeutung neuer Wörter zu erschließen</w:t>
            </w:r>
          </w:p>
        </w:tc>
      </w:tr>
      <w:tr w:rsidR="00FC6C15" w:rsidRPr="00841D04" w14:paraId="620A791E" w14:textId="77777777" w:rsidTr="001D5ACB">
        <w:trPr>
          <w:trHeight w:val="567"/>
        </w:trPr>
        <w:tc>
          <w:tcPr>
            <w:tcW w:w="14685" w:type="dxa"/>
            <w:gridSpan w:val="5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4EC5E3" w14:textId="5BF78CD5" w:rsidR="00FC6C15" w:rsidRPr="00FC6C15" w:rsidRDefault="00FC6C15" w:rsidP="00FC6C15">
            <w:pPr>
              <w:ind w:left="113" w:right="113"/>
              <w:rPr>
                <w:rFonts w:asciiTheme="majorHAnsi" w:hAnsiTheme="majorHAnsi" w:cstheme="majorHAnsi"/>
                <w:b/>
                <w:bCs/>
                <w:color w:val="000000"/>
                <w:w w:val="109"/>
                <w:sz w:val="18"/>
                <w:szCs w:val="18"/>
              </w:rPr>
            </w:pPr>
            <w:r w:rsidRPr="00FC6C15">
              <w:rPr>
                <w:rFonts w:asciiTheme="majorHAnsi" w:hAnsiTheme="majorHAnsi"/>
                <w:b/>
                <w:bCs/>
                <w:color w:val="000000"/>
                <w:w w:val="109"/>
                <w:sz w:val="18"/>
              </w:rPr>
              <w:t>2. Phase: Herbstferien bis Weihnachten (ca. 7–8 Wochen)</w:t>
            </w:r>
          </w:p>
        </w:tc>
      </w:tr>
      <w:tr w:rsidR="00FC6C15" w:rsidRPr="00841D04" w14:paraId="5C6175B0" w14:textId="77777777" w:rsidTr="003338D8">
        <w:tc>
          <w:tcPr>
            <w:tcW w:w="123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6D56411" w14:textId="3DB11045" w:rsidR="00FC6C15" w:rsidRPr="000138FF" w:rsidRDefault="00FC6C15" w:rsidP="00100ECF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>
              <w:t xml:space="preserve">1 </w:t>
            </w:r>
            <w:proofErr w:type="spellStart"/>
            <w:r>
              <w:t>Woche</w:t>
            </w:r>
            <w:proofErr w:type="spellEnd"/>
          </w:p>
        </w:tc>
        <w:tc>
          <w:tcPr>
            <w:tcW w:w="1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CC9FB49" w14:textId="77777777" w:rsidR="00FC6C15" w:rsidRPr="00DF0C07" w:rsidRDefault="00FC6C15" w:rsidP="00FC6C15">
            <w:pPr>
              <w:pStyle w:val="Tabellentext"/>
            </w:pPr>
            <w:r w:rsidRPr="007666F6">
              <w:rPr>
                <w:b/>
              </w:rPr>
              <w:t>Unit 4: Body and feelings</w:t>
            </w:r>
            <w:r w:rsidRPr="00DF0C07">
              <w:t xml:space="preserve"> (</w:t>
            </w:r>
            <w:proofErr w:type="spellStart"/>
            <w:r w:rsidRPr="00DF0C07">
              <w:t>Thema</w:t>
            </w:r>
            <w:proofErr w:type="spellEnd"/>
            <w:r w:rsidRPr="00DF0C07">
              <w:t xml:space="preserve"> Feelings)</w:t>
            </w:r>
          </w:p>
          <w:p w14:paraId="7BB9FFA6" w14:textId="77777777" w:rsidR="00FC6C15" w:rsidRPr="00DF0C07" w:rsidRDefault="00FC6C15" w:rsidP="00FC6C15">
            <w:pPr>
              <w:pStyle w:val="Tabellentext"/>
            </w:pPr>
          </w:p>
          <w:p w14:paraId="2991853B" w14:textId="77777777" w:rsidR="00FC6C15" w:rsidRPr="00DF0C07" w:rsidRDefault="00FC6C15" w:rsidP="00FC6C15">
            <w:pPr>
              <w:pStyle w:val="Tabellentext"/>
            </w:pPr>
            <w:r w:rsidRPr="00DF0C07">
              <w:t>PB S. 14</w:t>
            </w:r>
          </w:p>
          <w:p w14:paraId="4EB10113" w14:textId="77777777" w:rsidR="00FC6C15" w:rsidRPr="00DF0C07" w:rsidRDefault="00FC6C15" w:rsidP="00FC6C15">
            <w:pPr>
              <w:pStyle w:val="Tabellentext"/>
            </w:pPr>
            <w:proofErr w:type="spellStart"/>
            <w:r w:rsidRPr="00DF0C07">
              <w:t>ActB</w:t>
            </w:r>
            <w:proofErr w:type="spellEnd"/>
            <w:r w:rsidRPr="00DF0C07">
              <w:t xml:space="preserve"> S. 11, 12</w:t>
            </w:r>
          </w:p>
          <w:p w14:paraId="4C1A851C" w14:textId="77830B2B" w:rsidR="00FC6C15" w:rsidRPr="000138FF" w:rsidRDefault="00FC6C15" w:rsidP="00100ECF">
            <w:pPr>
              <w:pStyle w:val="Tabellentext"/>
              <w:rPr>
                <w:rFonts w:asciiTheme="majorHAnsi" w:hAnsiTheme="majorHAnsi" w:cstheme="majorHAnsi"/>
                <w:b/>
                <w:szCs w:val="18"/>
              </w:rPr>
            </w:pPr>
            <w:r w:rsidRPr="00DF0C07">
              <w:t>LM S. 78</w:t>
            </w:r>
            <w:r>
              <w:t>–</w:t>
            </w:r>
            <w:r w:rsidRPr="00DF0C07">
              <w:t>90</w:t>
            </w:r>
          </w:p>
        </w:tc>
        <w:tc>
          <w:tcPr>
            <w:tcW w:w="357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9506595" w14:textId="77777777" w:rsidR="00FC6C15" w:rsidRDefault="00FC6C15" w:rsidP="00FC6C15">
            <w:pPr>
              <w:pStyle w:val="Punkteinzug"/>
            </w:pPr>
            <w:r>
              <w:t>Den Handlungsablauf der Geschichte</w:t>
            </w:r>
            <w:r w:rsidRPr="001C6D5A">
              <w:t xml:space="preserve"> </w:t>
            </w:r>
            <w:proofErr w:type="spellStart"/>
            <w:r w:rsidRPr="0058694A">
              <w:rPr>
                <w:rStyle w:val="FormatvorlagePunkteinzugKursivZchn"/>
              </w:rPr>
              <w:t>Glad</w:t>
            </w:r>
            <w:proofErr w:type="spellEnd"/>
            <w:r w:rsidRPr="0058694A">
              <w:rPr>
                <w:rStyle w:val="FormatvorlagePunkteinzugKursivZchn"/>
              </w:rPr>
              <w:t xml:space="preserve"> </w:t>
            </w:r>
            <w:proofErr w:type="spellStart"/>
            <w:r w:rsidRPr="0058694A">
              <w:rPr>
                <w:rStyle w:val="FormatvorlagePunkteinzugKursivZchn"/>
              </w:rPr>
              <w:t>monster</w:t>
            </w:r>
            <w:proofErr w:type="spellEnd"/>
            <w:r w:rsidRPr="0058694A">
              <w:rPr>
                <w:rStyle w:val="FormatvorlagePunkteinzugKursivZchn"/>
              </w:rPr>
              <w:t xml:space="preserve">, </w:t>
            </w:r>
            <w:proofErr w:type="spellStart"/>
            <w:r w:rsidRPr="0058694A">
              <w:rPr>
                <w:rStyle w:val="FormatvorlagePunkteinzugKursivZchn"/>
              </w:rPr>
              <w:t>sad</w:t>
            </w:r>
            <w:proofErr w:type="spellEnd"/>
            <w:r w:rsidRPr="0058694A">
              <w:rPr>
                <w:rStyle w:val="FormatvorlagePunkteinzugKursivZchn"/>
              </w:rPr>
              <w:t xml:space="preserve"> </w:t>
            </w:r>
            <w:proofErr w:type="spellStart"/>
            <w:r w:rsidRPr="0058694A">
              <w:rPr>
                <w:rStyle w:val="FormatvorlagePunkteinzugKursivZchn"/>
              </w:rPr>
              <w:t>monster</w:t>
            </w:r>
            <w:proofErr w:type="spellEnd"/>
            <w:r w:rsidRPr="001C6D5A">
              <w:t xml:space="preserve"> </w:t>
            </w:r>
            <w:r>
              <w:t>erfassen</w:t>
            </w:r>
          </w:p>
          <w:p w14:paraId="1C55F3CD" w14:textId="77777777" w:rsidR="00FC6C15" w:rsidRDefault="00FC6C15" w:rsidP="00FC6C15">
            <w:pPr>
              <w:pStyle w:val="Punkteinzug"/>
            </w:pPr>
            <w:r>
              <w:t>Nach dem Befinden fragen</w:t>
            </w:r>
          </w:p>
          <w:p w14:paraId="2876BDE4" w14:textId="77777777" w:rsidR="00FC6C15" w:rsidRDefault="00FC6C15" w:rsidP="00FC6C15">
            <w:pPr>
              <w:pStyle w:val="Punkteinzug"/>
            </w:pPr>
            <w:r>
              <w:t>Befinden ausdrücken</w:t>
            </w:r>
          </w:p>
          <w:p w14:paraId="6E5F9311" w14:textId="77777777" w:rsidR="00FC6C15" w:rsidRDefault="00FC6C15" w:rsidP="00FC6C15">
            <w:pPr>
              <w:pStyle w:val="Punkteinzug"/>
            </w:pPr>
            <w:r>
              <w:t>Persönliches erzählen</w:t>
            </w:r>
          </w:p>
          <w:p w14:paraId="72F50D72" w14:textId="6399D8B4" w:rsidR="00FC6C15" w:rsidRPr="000138FF" w:rsidRDefault="00FC6C15" w:rsidP="004A5D85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>Das Lied</w:t>
            </w:r>
            <w:r w:rsidRPr="0058694A">
              <w:rPr>
                <w:rStyle w:val="FormatvorlagePunkteinzugKursivZchn"/>
              </w:rPr>
              <w:t xml:space="preserve"> </w:t>
            </w:r>
            <w:proofErr w:type="spellStart"/>
            <w:r w:rsidRPr="0058694A">
              <w:rPr>
                <w:rStyle w:val="FormatvorlagePunkteinzugKursivZchn"/>
              </w:rPr>
              <w:t>If</w:t>
            </w:r>
            <w:proofErr w:type="spellEnd"/>
            <w:r w:rsidRPr="0058694A">
              <w:rPr>
                <w:rStyle w:val="FormatvorlagePunkteinzugKursivZchn"/>
              </w:rPr>
              <w:t xml:space="preserve"> </w:t>
            </w:r>
            <w:proofErr w:type="spellStart"/>
            <w:r w:rsidRPr="0058694A">
              <w:rPr>
                <w:rStyle w:val="FormatvorlagePunkteinzugKursivZchn"/>
              </w:rPr>
              <w:t>you’re</w:t>
            </w:r>
            <w:proofErr w:type="spellEnd"/>
            <w:r w:rsidRPr="0058694A">
              <w:rPr>
                <w:rStyle w:val="FormatvorlagePunkteinzugKursivZchn"/>
              </w:rPr>
              <w:t xml:space="preserve"> happy </w:t>
            </w:r>
            <w:r>
              <w:t>schriftlich verändern und ergänzen</w:t>
            </w:r>
          </w:p>
        </w:tc>
        <w:tc>
          <w:tcPr>
            <w:tcW w:w="370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01B5007" w14:textId="77777777" w:rsidR="00FC6C15" w:rsidRDefault="00FC6C15" w:rsidP="00FC6C15">
            <w:pPr>
              <w:pStyle w:val="Tabellentext"/>
            </w:pPr>
            <w:r w:rsidRPr="00DF0C07">
              <w:t xml:space="preserve">How are you?/How do you feel? </w:t>
            </w:r>
          </w:p>
          <w:p w14:paraId="52D9DFD4" w14:textId="77777777" w:rsidR="00FC6C15" w:rsidRPr="00DF0C07" w:rsidRDefault="00FC6C15" w:rsidP="00FC6C15">
            <w:pPr>
              <w:pStyle w:val="Tabellentext"/>
            </w:pPr>
            <w:r w:rsidRPr="00DF0C07">
              <w:t>I’m angry/fine/happy/okay/sad/ scared/tired.</w:t>
            </w:r>
          </w:p>
          <w:p w14:paraId="0B6CA634" w14:textId="77777777" w:rsidR="00FC6C15" w:rsidRPr="00DF0C07" w:rsidRDefault="00FC6C15" w:rsidP="00FC6C15">
            <w:pPr>
              <w:pStyle w:val="Tabellentext"/>
            </w:pPr>
            <w:r w:rsidRPr="00DF0C07">
              <w:t>Are you angry/sad/…?</w:t>
            </w:r>
          </w:p>
          <w:p w14:paraId="73A3A30A" w14:textId="77777777" w:rsidR="00454820" w:rsidRDefault="00FC6C15" w:rsidP="00FC6C15">
            <w:pPr>
              <w:pStyle w:val="Tabellentext"/>
            </w:pPr>
            <w:r w:rsidRPr="00DF0C07">
              <w:t xml:space="preserve">angry, happy, sad, scared, tired, fine, </w:t>
            </w:r>
          </w:p>
          <w:p w14:paraId="6230D8BA" w14:textId="069DED42" w:rsidR="00FC6C15" w:rsidRDefault="00FC6C15" w:rsidP="00FC6C15">
            <w:pPr>
              <w:pStyle w:val="Tabellentext"/>
            </w:pPr>
            <w:r w:rsidRPr="00DF0C07">
              <w:t>okay</w:t>
            </w:r>
          </w:p>
          <w:p w14:paraId="4B040C42" w14:textId="06F74E7C" w:rsidR="00FC6C15" w:rsidRPr="000138FF" w:rsidRDefault="00FC6C15" w:rsidP="00996A61">
            <w:pPr>
              <w:pStyle w:val="Tabellentext"/>
              <w:rPr>
                <w:rFonts w:asciiTheme="majorHAnsi" w:hAnsiTheme="majorHAnsi" w:cstheme="majorHAnsi"/>
                <w:szCs w:val="18"/>
                <w:lang w:val="en-US"/>
              </w:rPr>
            </w:pPr>
            <w:r>
              <w:t>monster</w:t>
            </w:r>
          </w:p>
        </w:tc>
        <w:tc>
          <w:tcPr>
            <w:tcW w:w="432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88AA8A3" w14:textId="77777777" w:rsidR="00FC6C15" w:rsidRDefault="00FC6C15" w:rsidP="00381590">
            <w:pPr>
              <w:pStyle w:val="Punkteinzug"/>
            </w:pPr>
            <w:r>
              <w:t>Auf Gestik, Mimik und Kontext achten, um Inhalte zu erschließen</w:t>
            </w:r>
          </w:p>
          <w:p w14:paraId="5E00B660" w14:textId="5A745AE4" w:rsidR="00FC6C15" w:rsidRPr="000138FF" w:rsidRDefault="00FC6C15" w:rsidP="00381590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>Sich einen elementaren Wortschatz in Schrift und Laut einprägen</w:t>
            </w:r>
          </w:p>
        </w:tc>
      </w:tr>
      <w:tr w:rsidR="00FC6C15" w:rsidRPr="00841D04" w14:paraId="7BBB1D6E" w14:textId="77777777" w:rsidTr="00D87104">
        <w:tc>
          <w:tcPr>
            <w:tcW w:w="123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1ECC199" w14:textId="2419A57E" w:rsidR="00FC6C15" w:rsidRPr="000138FF" w:rsidRDefault="00FC6C15" w:rsidP="00100ECF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>
              <w:t xml:space="preserve">2–3 </w:t>
            </w:r>
            <w:proofErr w:type="spellStart"/>
            <w:r>
              <w:t>Wochen</w:t>
            </w:r>
            <w:proofErr w:type="spellEnd"/>
          </w:p>
        </w:tc>
        <w:tc>
          <w:tcPr>
            <w:tcW w:w="1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6EE977D" w14:textId="77777777" w:rsidR="00FC6C15" w:rsidRPr="007666F6" w:rsidRDefault="00FC6C15" w:rsidP="00FC6C15">
            <w:pPr>
              <w:pStyle w:val="Tabellentext"/>
              <w:rPr>
                <w:b/>
              </w:rPr>
            </w:pPr>
            <w:r w:rsidRPr="007666F6">
              <w:rPr>
                <w:b/>
              </w:rPr>
              <w:t>Unit 5: Toys</w:t>
            </w:r>
          </w:p>
          <w:p w14:paraId="0A36392E" w14:textId="77777777" w:rsidR="00FC6C15" w:rsidRPr="00DF0C07" w:rsidRDefault="00FC6C15" w:rsidP="00FC6C15">
            <w:pPr>
              <w:pStyle w:val="Tabellentext"/>
            </w:pPr>
          </w:p>
          <w:p w14:paraId="5D3C57FA" w14:textId="77777777" w:rsidR="00FC6C15" w:rsidRPr="00DF0C07" w:rsidRDefault="00FC6C15" w:rsidP="00FC6C15">
            <w:pPr>
              <w:pStyle w:val="Tabellentext"/>
            </w:pPr>
            <w:r w:rsidRPr="00DF0C07">
              <w:t>PB S. 15</w:t>
            </w:r>
            <w:r>
              <w:t>–</w:t>
            </w:r>
            <w:r w:rsidRPr="00DF0C07">
              <w:t>17</w:t>
            </w:r>
          </w:p>
          <w:p w14:paraId="6F07E97C" w14:textId="77777777" w:rsidR="00FC6C15" w:rsidRPr="00DF0C07" w:rsidRDefault="00FC6C15" w:rsidP="00FC6C15">
            <w:pPr>
              <w:pStyle w:val="Tabellentext"/>
            </w:pPr>
            <w:proofErr w:type="spellStart"/>
            <w:r w:rsidRPr="00DF0C07">
              <w:t>ActB</w:t>
            </w:r>
            <w:proofErr w:type="spellEnd"/>
            <w:r w:rsidRPr="00DF0C07">
              <w:t xml:space="preserve"> S. 13, 14</w:t>
            </w:r>
          </w:p>
          <w:p w14:paraId="514B6ABE" w14:textId="1D9527D2" w:rsidR="00FC6C15" w:rsidRPr="000138FF" w:rsidRDefault="00FC6C15" w:rsidP="00100ECF">
            <w:pPr>
              <w:pStyle w:val="Tabellentext"/>
              <w:rPr>
                <w:rFonts w:asciiTheme="majorHAnsi" w:hAnsiTheme="majorHAnsi" w:cstheme="majorHAnsi"/>
                <w:b/>
                <w:szCs w:val="18"/>
              </w:rPr>
            </w:pPr>
            <w:r>
              <w:t>LM S. 91–102</w:t>
            </w:r>
          </w:p>
        </w:tc>
        <w:tc>
          <w:tcPr>
            <w:tcW w:w="357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E255ACF" w14:textId="77777777" w:rsidR="00FC6C15" w:rsidRDefault="00FC6C15" w:rsidP="00FC6C15">
            <w:pPr>
              <w:pStyle w:val="Punkteinzug"/>
            </w:pPr>
            <w:r>
              <w:t xml:space="preserve">Einzelheiten aus der Geschichte </w:t>
            </w:r>
            <w:r w:rsidRPr="001C6D5A">
              <w:t xml:space="preserve">The </w:t>
            </w:r>
            <w:proofErr w:type="spellStart"/>
            <w:r w:rsidRPr="001C6D5A">
              <w:t>fish</w:t>
            </w:r>
            <w:proofErr w:type="spellEnd"/>
            <w:r w:rsidRPr="001C6D5A">
              <w:t xml:space="preserve"> </w:t>
            </w:r>
            <w:proofErr w:type="spellStart"/>
            <w:r w:rsidRPr="001C6D5A">
              <w:t>who</w:t>
            </w:r>
            <w:proofErr w:type="spellEnd"/>
            <w:r w:rsidRPr="001C6D5A">
              <w:t xml:space="preserve"> </w:t>
            </w:r>
            <w:proofErr w:type="spellStart"/>
            <w:r w:rsidRPr="001C6D5A">
              <w:t>could</w:t>
            </w:r>
            <w:proofErr w:type="spellEnd"/>
            <w:r w:rsidRPr="001C6D5A">
              <w:t xml:space="preserve"> </w:t>
            </w:r>
            <w:proofErr w:type="spellStart"/>
            <w:r w:rsidRPr="001C6D5A">
              <w:t>wish</w:t>
            </w:r>
            <w:proofErr w:type="spellEnd"/>
            <w:r w:rsidRPr="001C6D5A">
              <w:t xml:space="preserve"> </w:t>
            </w:r>
            <w:r>
              <w:t>heraushören</w:t>
            </w:r>
          </w:p>
          <w:p w14:paraId="7A19A7E3" w14:textId="77777777" w:rsidR="00FC6C15" w:rsidRDefault="00FC6C15" w:rsidP="00FC6C15">
            <w:pPr>
              <w:pStyle w:val="Punkteinzug"/>
            </w:pPr>
            <w:proofErr w:type="spellStart"/>
            <w:r w:rsidRPr="001C6D5A">
              <w:t>Tim’s</w:t>
            </w:r>
            <w:proofErr w:type="spellEnd"/>
            <w:r w:rsidRPr="001C6D5A">
              <w:t xml:space="preserve"> </w:t>
            </w:r>
            <w:proofErr w:type="spellStart"/>
            <w:r w:rsidRPr="001C6D5A">
              <w:t>wish</w:t>
            </w:r>
            <w:proofErr w:type="spellEnd"/>
            <w:r w:rsidRPr="001C6D5A">
              <w:t xml:space="preserve"> </w:t>
            </w:r>
            <w:proofErr w:type="spellStart"/>
            <w:r w:rsidRPr="001C6D5A">
              <w:t>list</w:t>
            </w:r>
            <w:proofErr w:type="spellEnd"/>
            <w:r w:rsidRPr="001C6D5A">
              <w:t xml:space="preserve"> </w:t>
            </w:r>
            <w:r>
              <w:t>lesen und verstehen, wesentliche</w:t>
            </w:r>
            <w:r w:rsidRPr="001C6D5A">
              <w:t xml:space="preserve"> </w:t>
            </w:r>
            <w:r>
              <w:t>Aussagen entnehmen</w:t>
            </w:r>
          </w:p>
          <w:p w14:paraId="454AB6DC" w14:textId="77777777" w:rsidR="00FC6C15" w:rsidRDefault="00FC6C15" w:rsidP="00FC6C15">
            <w:pPr>
              <w:pStyle w:val="Punkteinzug"/>
            </w:pPr>
            <w:r>
              <w:t>Nach Wünschen fragen</w:t>
            </w:r>
          </w:p>
          <w:p w14:paraId="5E55F873" w14:textId="77777777" w:rsidR="00FC6C15" w:rsidRDefault="00FC6C15" w:rsidP="00FC6C15">
            <w:pPr>
              <w:pStyle w:val="Punkteinzug"/>
            </w:pPr>
            <w:r>
              <w:t>Eigene Wünsche formulieren</w:t>
            </w:r>
          </w:p>
          <w:p w14:paraId="23294E83" w14:textId="77777777" w:rsidR="00FC6C15" w:rsidRDefault="00FC6C15" w:rsidP="00FC6C15">
            <w:pPr>
              <w:pStyle w:val="Punkteinzug"/>
            </w:pPr>
            <w:r>
              <w:t>Einzelne Wörter lautrichtig vorlesen</w:t>
            </w:r>
          </w:p>
          <w:p w14:paraId="5802CEFC" w14:textId="02B5BF4D" w:rsidR="00FC6C15" w:rsidRPr="000138FF" w:rsidRDefault="00FC6C15" w:rsidP="00381590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 xml:space="preserve">Wörter zum </w:t>
            </w:r>
            <w:r w:rsidRPr="001C6D5A">
              <w:t>W</w:t>
            </w:r>
            <w:r>
              <w:t xml:space="preserve">ortfeld </w:t>
            </w:r>
            <w:proofErr w:type="spellStart"/>
            <w:r w:rsidRPr="009F64B5">
              <w:rPr>
                <w:i/>
              </w:rPr>
              <w:t>toys</w:t>
            </w:r>
            <w:proofErr w:type="spellEnd"/>
            <w:r w:rsidRPr="001C6D5A">
              <w:t xml:space="preserve"> </w:t>
            </w:r>
            <w:r>
              <w:t xml:space="preserve">von </w:t>
            </w:r>
            <w:r w:rsidRPr="001C6D5A">
              <w:t>V</w:t>
            </w:r>
            <w:r>
              <w:t>orlagen abschreiben</w:t>
            </w:r>
          </w:p>
        </w:tc>
        <w:tc>
          <w:tcPr>
            <w:tcW w:w="370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17899EF" w14:textId="77777777" w:rsidR="00FC6C15" w:rsidRPr="00DF0C07" w:rsidRDefault="00FC6C15" w:rsidP="00FC6C15">
            <w:pPr>
              <w:pStyle w:val="Tabellentext"/>
            </w:pPr>
            <w:r w:rsidRPr="00DF0C07">
              <w:t>Is it a …?</w:t>
            </w:r>
          </w:p>
          <w:p w14:paraId="5AB618B4" w14:textId="77777777" w:rsidR="00FC6C15" w:rsidRPr="00DF0C07" w:rsidRDefault="00FC6C15" w:rsidP="00FC6C15">
            <w:pPr>
              <w:pStyle w:val="Tabellentext"/>
            </w:pPr>
            <w:r w:rsidRPr="00DF0C07">
              <w:t>The fish wished for …</w:t>
            </w:r>
          </w:p>
          <w:p w14:paraId="16DE88AF" w14:textId="77777777" w:rsidR="00FC6C15" w:rsidRDefault="00FC6C15" w:rsidP="00FC6C15">
            <w:pPr>
              <w:pStyle w:val="Tabellentext"/>
            </w:pPr>
            <w:r w:rsidRPr="00DF0C07">
              <w:t xml:space="preserve">How much is …? – The … is … pounds. / It’s … pounds. </w:t>
            </w:r>
          </w:p>
          <w:p w14:paraId="722E6C80" w14:textId="77777777" w:rsidR="00FC6C15" w:rsidRPr="00DF0C07" w:rsidRDefault="00FC6C15" w:rsidP="00FC6C15">
            <w:pPr>
              <w:pStyle w:val="Tabellentext"/>
            </w:pPr>
            <w:r w:rsidRPr="00DF0C07">
              <w:t>Susan/Tim wants …</w:t>
            </w:r>
          </w:p>
          <w:p w14:paraId="7A055CEA" w14:textId="77777777" w:rsidR="00FC6C15" w:rsidRDefault="00FC6C15" w:rsidP="00FC6C15">
            <w:pPr>
              <w:pStyle w:val="Tabellentext"/>
            </w:pPr>
            <w:r w:rsidRPr="00DF0C07">
              <w:t xml:space="preserve">Susan/… has got … </w:t>
            </w:r>
          </w:p>
          <w:p w14:paraId="3ACA64EF" w14:textId="77777777" w:rsidR="00FC6C15" w:rsidRPr="00DF0C07" w:rsidRDefault="00FC6C15" w:rsidP="00FC6C15">
            <w:pPr>
              <w:pStyle w:val="Tabellentext"/>
            </w:pPr>
            <w:r w:rsidRPr="00DF0C07">
              <w:t>Let’s count.</w:t>
            </w:r>
          </w:p>
          <w:p w14:paraId="018EFC45" w14:textId="77777777" w:rsidR="00FC6C15" w:rsidRDefault="00FC6C15" w:rsidP="00FC6C15">
            <w:pPr>
              <w:pStyle w:val="Tabellentext"/>
            </w:pPr>
            <w:r w:rsidRPr="00DF0C07">
              <w:t xml:space="preserve">It’s enough. </w:t>
            </w:r>
          </w:p>
          <w:p w14:paraId="65709591" w14:textId="77777777" w:rsidR="00FC6C15" w:rsidRPr="00DF0C07" w:rsidRDefault="00FC6C15" w:rsidP="00FC6C15">
            <w:pPr>
              <w:pStyle w:val="Tabellentext"/>
            </w:pPr>
            <w:r w:rsidRPr="00DF0C07">
              <w:t>I want a …</w:t>
            </w:r>
          </w:p>
          <w:p w14:paraId="2B26C5DA" w14:textId="77777777" w:rsidR="00FC6C15" w:rsidRDefault="00FC6C15" w:rsidP="00FC6C15">
            <w:pPr>
              <w:pStyle w:val="Tabellentext"/>
            </w:pPr>
            <w:r w:rsidRPr="00DF0C07">
              <w:t xml:space="preserve">We want to buy … </w:t>
            </w:r>
          </w:p>
          <w:p w14:paraId="098109E6" w14:textId="77777777" w:rsidR="00FC6C15" w:rsidRPr="00DF0C07" w:rsidRDefault="00FC6C15" w:rsidP="00FC6C15">
            <w:pPr>
              <w:pStyle w:val="Tabellentext"/>
            </w:pPr>
            <w:r w:rsidRPr="00DF0C07">
              <w:t>That’s a good idea.</w:t>
            </w:r>
          </w:p>
          <w:p w14:paraId="36657DE5" w14:textId="77777777" w:rsidR="00FC6C15" w:rsidRPr="00DF0C07" w:rsidRDefault="00FC6C15" w:rsidP="00FC6C15">
            <w:pPr>
              <w:pStyle w:val="Tabellentext"/>
            </w:pPr>
            <w:r w:rsidRPr="00DF0C07">
              <w:t>I like / don’t like the wish.</w:t>
            </w:r>
          </w:p>
          <w:p w14:paraId="6E9B7CA6" w14:textId="77777777" w:rsidR="00FC6C15" w:rsidRPr="00DF0C07" w:rsidRDefault="00FC6C15" w:rsidP="00FC6C15">
            <w:pPr>
              <w:pStyle w:val="Tabellentext"/>
            </w:pPr>
            <w:r w:rsidRPr="00DF0C07">
              <w:t>We don’t need a …</w:t>
            </w:r>
          </w:p>
          <w:p w14:paraId="5E09F0ED" w14:textId="77777777" w:rsidR="00FC6C15" w:rsidRPr="00DF0C07" w:rsidRDefault="00FC6C15" w:rsidP="00FC6C15">
            <w:pPr>
              <w:pStyle w:val="Tabellentext"/>
            </w:pPr>
            <w:r w:rsidRPr="00DF0C07">
              <w:lastRenderedPageBreak/>
              <w:t>fish, bike, (racing) car, castle, computer game, doll, football, guitar, helicopter, helmet, horse, spaceship, teddy bear</w:t>
            </w:r>
          </w:p>
          <w:p w14:paraId="3E6CA16B" w14:textId="77777777" w:rsidR="00FC6C15" w:rsidRPr="00DF0C07" w:rsidRDefault="00FC6C15" w:rsidP="00FC6C15">
            <w:pPr>
              <w:pStyle w:val="Tabellentext"/>
            </w:pPr>
            <w:r w:rsidRPr="00DF0C07">
              <w:t>to wish (for)</w:t>
            </w:r>
          </w:p>
          <w:p w14:paraId="6879603C" w14:textId="77777777" w:rsidR="00FC6C15" w:rsidRPr="00DF0C07" w:rsidRDefault="00FC6C15" w:rsidP="00FC6C15">
            <w:pPr>
              <w:pStyle w:val="Tabellentext"/>
            </w:pPr>
            <w:r w:rsidRPr="00DF0C07">
              <w:t>numbers 11</w:t>
            </w:r>
            <w:r>
              <w:t>–</w:t>
            </w:r>
            <w:r w:rsidRPr="00DF0C07">
              <w:t>20, 30, 40, 50, 60, 70, 80,</w:t>
            </w:r>
          </w:p>
          <w:p w14:paraId="136DB9E3" w14:textId="77777777" w:rsidR="00FC6C15" w:rsidRPr="00DF0C07" w:rsidRDefault="00FC6C15" w:rsidP="00FC6C15">
            <w:pPr>
              <w:pStyle w:val="Tabellentext"/>
            </w:pPr>
            <w:r w:rsidRPr="00DF0C07">
              <w:t>90, 100</w:t>
            </w:r>
          </w:p>
          <w:p w14:paraId="7380F601" w14:textId="77777777" w:rsidR="00FC6C15" w:rsidRDefault="00FC6C15" w:rsidP="00FC6C15">
            <w:pPr>
              <w:pStyle w:val="Tabellentext"/>
            </w:pPr>
            <w:r w:rsidRPr="00DF0C07">
              <w:t xml:space="preserve">money, British, pound, pence </w:t>
            </w:r>
          </w:p>
          <w:p w14:paraId="7CDEFD2E" w14:textId="356A7B93" w:rsidR="00FC6C15" w:rsidRPr="000138FF" w:rsidRDefault="00FC6C15" w:rsidP="004A5D85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 w:rsidRPr="00DF0C07">
              <w:t>big, small</w:t>
            </w:r>
          </w:p>
        </w:tc>
        <w:tc>
          <w:tcPr>
            <w:tcW w:w="432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1138FF1" w14:textId="77777777" w:rsidR="00FC6C15" w:rsidRDefault="00FC6C15" w:rsidP="00381590">
            <w:pPr>
              <w:pStyle w:val="Punkteinzug"/>
            </w:pPr>
            <w:r>
              <w:lastRenderedPageBreak/>
              <w:t>Sich über die Alltagswelt von Kindern in englischsprachigen Ländern informieren</w:t>
            </w:r>
          </w:p>
          <w:p w14:paraId="7685ECB6" w14:textId="77777777" w:rsidR="00FC6C15" w:rsidRDefault="00FC6C15" w:rsidP="00381590">
            <w:pPr>
              <w:pStyle w:val="Punkteinzug"/>
            </w:pPr>
            <w:r>
              <w:t>Texte genau durchlesen, Informationen markieren</w:t>
            </w:r>
          </w:p>
          <w:p w14:paraId="0AD6EBFF" w14:textId="77777777" w:rsidR="00FC6C15" w:rsidRDefault="00FC6C15" w:rsidP="00381590">
            <w:pPr>
              <w:pStyle w:val="Punkteinzug"/>
            </w:pPr>
            <w:r>
              <w:t xml:space="preserve">Bildwörterbuch für eigene </w:t>
            </w:r>
            <w:proofErr w:type="spellStart"/>
            <w:r w:rsidRPr="003100FA">
              <w:rPr>
                <w:i/>
                <w:szCs w:val="20"/>
              </w:rPr>
              <w:t>wish</w:t>
            </w:r>
            <w:proofErr w:type="spellEnd"/>
            <w:r w:rsidRPr="003100FA">
              <w:rPr>
                <w:i/>
                <w:szCs w:val="20"/>
              </w:rPr>
              <w:t xml:space="preserve"> </w:t>
            </w:r>
            <w:proofErr w:type="spellStart"/>
            <w:r w:rsidRPr="003100FA">
              <w:rPr>
                <w:i/>
                <w:szCs w:val="20"/>
              </w:rPr>
              <w:t>list</w:t>
            </w:r>
            <w:proofErr w:type="spellEnd"/>
            <w:r w:rsidRPr="003100FA">
              <w:rPr>
                <w:i/>
                <w:szCs w:val="20"/>
              </w:rPr>
              <w:t xml:space="preserve"> </w:t>
            </w:r>
            <w:r>
              <w:t>benutzten</w:t>
            </w:r>
          </w:p>
          <w:p w14:paraId="1404158A" w14:textId="72283C12" w:rsidR="00FC6C15" w:rsidRPr="000138FF" w:rsidRDefault="00FC6C15" w:rsidP="00381590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>Auf Deutsch sinngemäß erklären, worum es in der Geschichte</w:t>
            </w:r>
            <w:r w:rsidRPr="003100FA">
              <w:rPr>
                <w:i/>
              </w:rPr>
              <w:t xml:space="preserve"> </w:t>
            </w:r>
            <w:r w:rsidRPr="003100FA">
              <w:rPr>
                <w:i/>
                <w:szCs w:val="20"/>
              </w:rPr>
              <w:t xml:space="preserve">The </w:t>
            </w:r>
            <w:proofErr w:type="spellStart"/>
            <w:r w:rsidRPr="003100FA">
              <w:rPr>
                <w:i/>
                <w:szCs w:val="20"/>
              </w:rPr>
              <w:t>fish</w:t>
            </w:r>
            <w:proofErr w:type="spellEnd"/>
            <w:r w:rsidRPr="003100FA">
              <w:rPr>
                <w:i/>
                <w:szCs w:val="20"/>
              </w:rPr>
              <w:t xml:space="preserve"> </w:t>
            </w:r>
            <w:proofErr w:type="spellStart"/>
            <w:r w:rsidRPr="003100FA">
              <w:rPr>
                <w:i/>
                <w:szCs w:val="20"/>
              </w:rPr>
              <w:t>who</w:t>
            </w:r>
            <w:proofErr w:type="spellEnd"/>
            <w:r w:rsidRPr="003100FA">
              <w:rPr>
                <w:i/>
                <w:szCs w:val="20"/>
              </w:rPr>
              <w:t xml:space="preserve"> </w:t>
            </w:r>
            <w:proofErr w:type="spellStart"/>
            <w:r w:rsidRPr="003100FA">
              <w:rPr>
                <w:i/>
                <w:szCs w:val="20"/>
              </w:rPr>
              <w:t>could</w:t>
            </w:r>
            <w:proofErr w:type="spellEnd"/>
            <w:r w:rsidRPr="003100FA">
              <w:rPr>
                <w:i/>
                <w:szCs w:val="20"/>
              </w:rPr>
              <w:t xml:space="preserve"> </w:t>
            </w:r>
            <w:proofErr w:type="spellStart"/>
            <w:r w:rsidRPr="003100FA">
              <w:rPr>
                <w:i/>
                <w:szCs w:val="20"/>
              </w:rPr>
              <w:t>wish</w:t>
            </w:r>
            <w:proofErr w:type="spellEnd"/>
            <w:r>
              <w:rPr>
                <w:szCs w:val="20"/>
              </w:rPr>
              <w:t xml:space="preserve"> </w:t>
            </w:r>
            <w:r>
              <w:t>geht</w:t>
            </w:r>
          </w:p>
        </w:tc>
      </w:tr>
      <w:tr w:rsidR="00FC6C15" w:rsidRPr="00841D04" w14:paraId="4227AD9F" w14:textId="77777777" w:rsidTr="00FB5D97">
        <w:tc>
          <w:tcPr>
            <w:tcW w:w="123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464FE0B" w14:textId="27EABF34" w:rsidR="00FC6C15" w:rsidRPr="000138FF" w:rsidRDefault="00FC6C15" w:rsidP="004A5D85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>
              <w:t xml:space="preserve">1–2 </w:t>
            </w:r>
            <w:proofErr w:type="spellStart"/>
            <w:r>
              <w:t>Wochen</w:t>
            </w:r>
            <w:proofErr w:type="spellEnd"/>
          </w:p>
        </w:tc>
        <w:tc>
          <w:tcPr>
            <w:tcW w:w="1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3B5F512" w14:textId="77777777" w:rsidR="00FC6C15" w:rsidRPr="007666F6" w:rsidRDefault="00FC6C15" w:rsidP="00FC6C15">
            <w:pPr>
              <w:pStyle w:val="Tabellentext"/>
              <w:rPr>
                <w:b/>
              </w:rPr>
            </w:pPr>
            <w:r w:rsidRPr="007666F6">
              <w:rPr>
                <w:b/>
              </w:rPr>
              <w:t>Unit 6: Clothes</w:t>
            </w:r>
          </w:p>
          <w:p w14:paraId="2687A2CF" w14:textId="77777777" w:rsidR="00FC6C15" w:rsidRPr="00DF0C07" w:rsidRDefault="00FC6C15" w:rsidP="00FC6C15">
            <w:pPr>
              <w:pStyle w:val="Tabellentext"/>
            </w:pPr>
          </w:p>
          <w:p w14:paraId="3C7DAF00" w14:textId="77777777" w:rsidR="00FC6C15" w:rsidRPr="00DF0C07" w:rsidRDefault="00FC6C15" w:rsidP="00FC6C15">
            <w:pPr>
              <w:pStyle w:val="Tabellentext"/>
            </w:pPr>
            <w:r w:rsidRPr="00DF0C07">
              <w:t>PB S. 18, 19</w:t>
            </w:r>
          </w:p>
          <w:p w14:paraId="3CAF57A3" w14:textId="77777777" w:rsidR="00FC6C15" w:rsidRPr="005A3696" w:rsidRDefault="00FC6C15" w:rsidP="00FC6C15">
            <w:pPr>
              <w:pStyle w:val="Tabellentext"/>
            </w:pPr>
            <w:proofErr w:type="spellStart"/>
            <w:r w:rsidRPr="005A3696">
              <w:t>ActB</w:t>
            </w:r>
            <w:proofErr w:type="spellEnd"/>
            <w:r w:rsidRPr="005A3696">
              <w:t xml:space="preserve"> S. 15, 16</w:t>
            </w:r>
          </w:p>
          <w:p w14:paraId="60718001" w14:textId="70F00400" w:rsidR="00FC6C15" w:rsidRPr="000138FF" w:rsidRDefault="00FC6C15" w:rsidP="00454820">
            <w:pPr>
              <w:pStyle w:val="Tabellentext"/>
              <w:rPr>
                <w:rFonts w:asciiTheme="majorHAnsi" w:hAnsiTheme="majorHAnsi" w:cstheme="majorHAnsi"/>
                <w:b/>
                <w:szCs w:val="18"/>
              </w:rPr>
            </w:pPr>
            <w:r>
              <w:t>LM S.</w:t>
            </w:r>
            <w:r w:rsidR="00454820">
              <w:t xml:space="preserve"> </w:t>
            </w:r>
            <w:r>
              <w:t>103–121</w:t>
            </w:r>
          </w:p>
        </w:tc>
        <w:tc>
          <w:tcPr>
            <w:tcW w:w="357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67AAA6B" w14:textId="77777777" w:rsidR="00FC6C15" w:rsidRDefault="00FC6C15" w:rsidP="00FC6C15">
            <w:pPr>
              <w:pStyle w:val="Punkteinzug"/>
            </w:pPr>
            <w:r>
              <w:t>Einfache Handlungsanweisungen verst</w:t>
            </w:r>
            <w:r w:rsidRPr="001C6D5A">
              <w:t>e</w:t>
            </w:r>
            <w:r>
              <w:t>hen und darauf reagieren. (TPR</w:t>
            </w:r>
            <w:r w:rsidRPr="001C6D5A">
              <w:rPr>
                <w:i/>
                <w:iCs/>
              </w:rPr>
              <w:t xml:space="preserve"> </w:t>
            </w:r>
            <w:proofErr w:type="spellStart"/>
            <w:r w:rsidRPr="001C6D5A">
              <w:rPr>
                <w:i/>
                <w:iCs/>
              </w:rPr>
              <w:t>Let’s</w:t>
            </w:r>
            <w:proofErr w:type="spellEnd"/>
            <w:r w:rsidRPr="001C6D5A">
              <w:rPr>
                <w:i/>
                <w:iCs/>
              </w:rPr>
              <w:t xml:space="preserve"> </w:t>
            </w:r>
            <w:proofErr w:type="spellStart"/>
            <w:r w:rsidRPr="001C6D5A">
              <w:rPr>
                <w:i/>
                <w:iCs/>
              </w:rPr>
              <w:t>get</w:t>
            </w:r>
            <w:proofErr w:type="spellEnd"/>
            <w:r w:rsidRPr="001C6D5A">
              <w:rPr>
                <w:i/>
                <w:iCs/>
              </w:rPr>
              <w:t xml:space="preserve"> </w:t>
            </w:r>
            <w:proofErr w:type="spellStart"/>
            <w:r w:rsidRPr="001C6D5A">
              <w:rPr>
                <w:i/>
                <w:iCs/>
              </w:rPr>
              <w:t>dressed</w:t>
            </w:r>
            <w:proofErr w:type="spellEnd"/>
            <w:r>
              <w:t>)</w:t>
            </w:r>
          </w:p>
          <w:p w14:paraId="1AE895E0" w14:textId="77777777" w:rsidR="00FC6C15" w:rsidRDefault="00FC6C15" w:rsidP="00FC6C15">
            <w:pPr>
              <w:pStyle w:val="Punkteinzug"/>
            </w:pPr>
            <w:r>
              <w:t>Den Handlungsablauf der Geschichte</w:t>
            </w:r>
            <w:r w:rsidRPr="001C6D5A">
              <w:t xml:space="preserve"> </w:t>
            </w:r>
            <w:r w:rsidRPr="001C6D5A">
              <w:rPr>
                <w:i/>
              </w:rPr>
              <w:t xml:space="preserve">Sally in </w:t>
            </w:r>
            <w:proofErr w:type="spellStart"/>
            <w:r w:rsidRPr="001C6D5A">
              <w:rPr>
                <w:i/>
              </w:rPr>
              <w:t>the</w:t>
            </w:r>
            <w:proofErr w:type="spellEnd"/>
            <w:r w:rsidRPr="001C6D5A">
              <w:rPr>
                <w:i/>
              </w:rPr>
              <w:t xml:space="preserve"> </w:t>
            </w:r>
            <w:proofErr w:type="spellStart"/>
            <w:r w:rsidRPr="001C6D5A">
              <w:rPr>
                <w:i/>
              </w:rPr>
              <w:t>snow</w:t>
            </w:r>
            <w:proofErr w:type="spellEnd"/>
            <w:r w:rsidRPr="001C6D5A">
              <w:rPr>
                <w:i/>
              </w:rPr>
              <w:t xml:space="preserve"> </w:t>
            </w:r>
            <w:r>
              <w:t>erfassen</w:t>
            </w:r>
          </w:p>
          <w:p w14:paraId="67CA8565" w14:textId="77777777" w:rsidR="00FC6C15" w:rsidRDefault="00FC6C15" w:rsidP="00FC6C15">
            <w:pPr>
              <w:pStyle w:val="Punkteinzug"/>
            </w:pPr>
            <w:r>
              <w:t>Schriftliche</w:t>
            </w:r>
            <w:r w:rsidRPr="001C6D5A">
              <w:t xml:space="preserve"> </w:t>
            </w:r>
            <w:r>
              <w:t xml:space="preserve">Arbeitsanweisungen in der </w:t>
            </w:r>
            <w:r w:rsidRPr="001C6D5A">
              <w:rPr>
                <w:i/>
                <w:iCs/>
              </w:rPr>
              <w:t xml:space="preserve">Clothes </w:t>
            </w:r>
            <w:proofErr w:type="spellStart"/>
            <w:r w:rsidRPr="001C6D5A">
              <w:rPr>
                <w:i/>
                <w:iCs/>
              </w:rPr>
              <w:t>rally</w:t>
            </w:r>
            <w:proofErr w:type="spellEnd"/>
            <w:r w:rsidRPr="001C6D5A">
              <w:t xml:space="preserve"> </w:t>
            </w:r>
            <w:r>
              <w:t>lesen und verstehen.</w:t>
            </w:r>
          </w:p>
          <w:p w14:paraId="5F6C576B" w14:textId="77777777" w:rsidR="00FC6C15" w:rsidRDefault="00FC6C15" w:rsidP="00FC6C15">
            <w:pPr>
              <w:pStyle w:val="Punkteinzug"/>
            </w:pPr>
            <w:r>
              <w:t xml:space="preserve">Abbildungen der Geschichte </w:t>
            </w:r>
            <w:r w:rsidRPr="001C6D5A">
              <w:rPr>
                <w:i/>
                <w:iCs/>
              </w:rPr>
              <w:t xml:space="preserve">Sally in </w:t>
            </w:r>
            <w:proofErr w:type="spellStart"/>
            <w:r w:rsidRPr="001C6D5A">
              <w:rPr>
                <w:i/>
                <w:iCs/>
              </w:rPr>
              <w:t>the</w:t>
            </w:r>
            <w:proofErr w:type="spellEnd"/>
            <w:r w:rsidRPr="001C6D5A">
              <w:rPr>
                <w:i/>
                <w:iCs/>
              </w:rPr>
              <w:t xml:space="preserve"> </w:t>
            </w:r>
            <w:proofErr w:type="spellStart"/>
            <w:r w:rsidRPr="001C6D5A">
              <w:rPr>
                <w:i/>
                <w:iCs/>
              </w:rPr>
              <w:t>snow</w:t>
            </w:r>
            <w:proofErr w:type="spellEnd"/>
            <w:r w:rsidRPr="001C6D5A">
              <w:t xml:space="preserve"> </w:t>
            </w:r>
            <w:r>
              <w:t>beschreiben</w:t>
            </w:r>
          </w:p>
          <w:p w14:paraId="5A629B01" w14:textId="77777777" w:rsidR="00FC6C15" w:rsidRDefault="00FC6C15" w:rsidP="00FC6C15">
            <w:pPr>
              <w:pStyle w:val="Punkteinzug"/>
            </w:pPr>
            <w:r>
              <w:t>Nach unbekannten Wörtern fragen</w:t>
            </w:r>
          </w:p>
          <w:p w14:paraId="1BB2E449" w14:textId="13E16E3A" w:rsidR="00FC6C15" w:rsidRPr="000138FF" w:rsidRDefault="00FC6C15" w:rsidP="004A5D85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 xml:space="preserve">Wörter zum </w:t>
            </w:r>
            <w:r w:rsidRPr="001C6D5A">
              <w:t>W</w:t>
            </w:r>
            <w:r>
              <w:t xml:space="preserve">ortfeld </w:t>
            </w:r>
            <w:proofErr w:type="spellStart"/>
            <w:r w:rsidRPr="001C6D5A">
              <w:rPr>
                <w:i/>
                <w:iCs/>
              </w:rPr>
              <w:t>clothes</w:t>
            </w:r>
            <w:proofErr w:type="spellEnd"/>
            <w:r w:rsidRPr="001C6D5A">
              <w:t xml:space="preserve"> </w:t>
            </w:r>
            <w:r>
              <w:t xml:space="preserve">von </w:t>
            </w:r>
            <w:r w:rsidRPr="001C6D5A">
              <w:t>V</w:t>
            </w:r>
            <w:r>
              <w:t>orlagen abschreiben</w:t>
            </w:r>
          </w:p>
        </w:tc>
        <w:tc>
          <w:tcPr>
            <w:tcW w:w="370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A4E5A05" w14:textId="77777777" w:rsidR="00FC6C15" w:rsidRPr="00DF0C07" w:rsidRDefault="00FC6C15" w:rsidP="00FC6C15">
            <w:pPr>
              <w:pStyle w:val="Tabellentext"/>
            </w:pPr>
            <w:r w:rsidRPr="00DF0C07">
              <w:t>For my summer/winter holidays,</w:t>
            </w:r>
          </w:p>
          <w:p w14:paraId="3AE05F70" w14:textId="77777777" w:rsidR="00FC6C15" w:rsidRPr="00DF0C07" w:rsidRDefault="00FC6C15" w:rsidP="00FC6C15">
            <w:pPr>
              <w:pStyle w:val="Tabellentext"/>
            </w:pPr>
            <w:r w:rsidRPr="00DF0C07">
              <w:t>I pack …</w:t>
            </w:r>
          </w:p>
          <w:p w14:paraId="4CBA1B90" w14:textId="77777777" w:rsidR="00FC6C15" w:rsidRPr="00DF0C07" w:rsidRDefault="00FC6C15" w:rsidP="00FC6C15">
            <w:pPr>
              <w:pStyle w:val="Tabellentext"/>
            </w:pPr>
            <w:r w:rsidRPr="00DF0C07">
              <w:t>I like your … because it’s …</w:t>
            </w:r>
          </w:p>
          <w:p w14:paraId="1AC02EEB" w14:textId="77777777" w:rsidR="00FC6C15" w:rsidRDefault="00FC6C15" w:rsidP="00FC6C15">
            <w:pPr>
              <w:pStyle w:val="Tabellentext"/>
            </w:pPr>
            <w:r w:rsidRPr="00DF0C07">
              <w:t xml:space="preserve">Sally puts on her … / takes off her … </w:t>
            </w:r>
          </w:p>
          <w:p w14:paraId="59D4AB69" w14:textId="77777777" w:rsidR="00FC6C15" w:rsidRPr="00DF0C07" w:rsidRDefault="00FC6C15" w:rsidP="00FC6C15">
            <w:pPr>
              <w:pStyle w:val="Tabellentext"/>
            </w:pPr>
            <w:r w:rsidRPr="00DF0C07">
              <w:t>He is/She is/The pupils is wearing … Who is it?</w:t>
            </w:r>
          </w:p>
          <w:p w14:paraId="4EC0C445" w14:textId="77777777" w:rsidR="00FC6C15" w:rsidRPr="00DF0C07" w:rsidRDefault="00FC6C15" w:rsidP="00FC6C15">
            <w:pPr>
              <w:pStyle w:val="Tabellentext"/>
            </w:pPr>
            <w:r w:rsidRPr="00DF0C07">
              <w:t xml:space="preserve">boots, cap, coat, dress, gloves, jacket, jeans, pullover, scarf, shirt, shoes, shorts, skirt, socks, trousers, </w:t>
            </w:r>
            <w:proofErr w:type="spellStart"/>
            <w:r w:rsidRPr="00DF0C07">
              <w:t>T­shirt</w:t>
            </w:r>
            <w:proofErr w:type="spellEnd"/>
            <w:r w:rsidRPr="00DF0C07">
              <w:t>, woolly hat</w:t>
            </w:r>
          </w:p>
          <w:p w14:paraId="2C5C7C48" w14:textId="54365ED6" w:rsidR="00FC6C15" w:rsidRPr="000138FF" w:rsidRDefault="00FC6C15" w:rsidP="004A5D85">
            <w:pPr>
              <w:pStyle w:val="Tabellentext"/>
              <w:rPr>
                <w:rFonts w:asciiTheme="majorHAnsi" w:hAnsiTheme="majorHAnsi" w:cstheme="majorHAnsi"/>
                <w:szCs w:val="18"/>
                <w:lang w:val="en-US"/>
              </w:rPr>
            </w:pPr>
            <w:r w:rsidRPr="00DF0C07">
              <w:t>to put on, to take off</w:t>
            </w:r>
          </w:p>
        </w:tc>
        <w:tc>
          <w:tcPr>
            <w:tcW w:w="432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4E1146E" w14:textId="77777777" w:rsidR="00FC6C15" w:rsidRDefault="00FC6C15" w:rsidP="00FC6C15">
            <w:pPr>
              <w:pStyle w:val="Punkteinzug"/>
            </w:pPr>
            <w:r>
              <w:t>Sich zum Lern­ und Arbeitsprozess äußern</w:t>
            </w:r>
          </w:p>
          <w:p w14:paraId="09D98DE4" w14:textId="77777777" w:rsidR="00FC6C15" w:rsidRDefault="00FC6C15" w:rsidP="00FC6C15">
            <w:pPr>
              <w:pStyle w:val="Punkteinzug"/>
            </w:pPr>
            <w:r>
              <w:t>Die richtige Schreibweise von Wörtern anhand eigener Vorlagen überprüfen</w:t>
            </w:r>
          </w:p>
          <w:p w14:paraId="7A2513B4" w14:textId="77777777" w:rsidR="00FC6C15" w:rsidRDefault="00FC6C15" w:rsidP="00FC6C15">
            <w:pPr>
              <w:pStyle w:val="Punkteinzug"/>
            </w:pPr>
            <w:r>
              <w:t>Sich einen elementaren Wortschatz in Schrift und Laut einprägen, Wortschatz üben und sichern</w:t>
            </w:r>
          </w:p>
          <w:p w14:paraId="15B454D8" w14:textId="7B71E336" w:rsidR="00FC6C15" w:rsidRPr="009F64B5" w:rsidRDefault="00FC6C15" w:rsidP="004D0A63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>Einfache Aussagen aus dem Englischen ins Deutsche übertragen</w:t>
            </w:r>
          </w:p>
        </w:tc>
      </w:tr>
      <w:tr w:rsidR="00FC6C15" w:rsidRPr="00841D04" w14:paraId="0CDAFB40" w14:textId="77777777" w:rsidTr="00650640">
        <w:tc>
          <w:tcPr>
            <w:tcW w:w="123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73C8DB9" w14:textId="30ED985E" w:rsidR="00FC6C15" w:rsidRPr="000138FF" w:rsidRDefault="00FC6C15" w:rsidP="004A5D85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>
              <w:t xml:space="preserve">2–3 </w:t>
            </w:r>
            <w:proofErr w:type="spellStart"/>
            <w:r>
              <w:t>Wochen</w:t>
            </w:r>
            <w:proofErr w:type="spellEnd"/>
          </w:p>
        </w:tc>
        <w:tc>
          <w:tcPr>
            <w:tcW w:w="1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5FB1602" w14:textId="77777777" w:rsidR="00FC6C15" w:rsidRPr="00454820" w:rsidRDefault="00FC6C15" w:rsidP="00FC6C15">
            <w:pPr>
              <w:pStyle w:val="Tabellentext"/>
              <w:rPr>
                <w:b/>
                <w:color w:val="C00000"/>
              </w:rPr>
            </w:pPr>
            <w:r w:rsidRPr="00454820">
              <w:rPr>
                <w:b/>
                <w:color w:val="C00000"/>
              </w:rPr>
              <w:t>Unit 19: Merry Christmas</w:t>
            </w:r>
          </w:p>
          <w:p w14:paraId="2C88059F" w14:textId="77777777" w:rsidR="00FC6C15" w:rsidRPr="00454820" w:rsidRDefault="00FC6C15" w:rsidP="00FC6C15">
            <w:pPr>
              <w:pStyle w:val="Tabellentext"/>
              <w:rPr>
                <w:color w:val="C00000"/>
              </w:rPr>
            </w:pPr>
          </w:p>
          <w:p w14:paraId="794C75C2" w14:textId="77777777" w:rsidR="00FC6C15" w:rsidRPr="00454820" w:rsidRDefault="00FC6C15" w:rsidP="00FC6C15">
            <w:pPr>
              <w:pStyle w:val="Tabellentext"/>
              <w:rPr>
                <w:color w:val="C00000"/>
              </w:rPr>
            </w:pPr>
            <w:r w:rsidRPr="00454820">
              <w:rPr>
                <w:color w:val="C00000"/>
              </w:rPr>
              <w:t>PB S. 44–46</w:t>
            </w:r>
          </w:p>
          <w:p w14:paraId="054E7AE2" w14:textId="77777777" w:rsidR="00FC6C15" w:rsidRPr="00454820" w:rsidRDefault="00FC6C15" w:rsidP="00FC6C15">
            <w:pPr>
              <w:pStyle w:val="Tabellentext"/>
              <w:rPr>
                <w:color w:val="C00000"/>
              </w:rPr>
            </w:pPr>
            <w:proofErr w:type="spellStart"/>
            <w:r w:rsidRPr="00454820">
              <w:rPr>
                <w:color w:val="C00000"/>
              </w:rPr>
              <w:t>ActB</w:t>
            </w:r>
            <w:proofErr w:type="spellEnd"/>
            <w:r w:rsidRPr="00454820">
              <w:rPr>
                <w:color w:val="C00000"/>
              </w:rPr>
              <w:t xml:space="preserve"> S. 39, 40,</w:t>
            </w:r>
          </w:p>
          <w:p w14:paraId="2ECCD6B1" w14:textId="77777777" w:rsidR="00FC6C15" w:rsidRPr="00454820" w:rsidRDefault="00FC6C15" w:rsidP="00FC6C15">
            <w:pPr>
              <w:pStyle w:val="Tabellentext"/>
              <w:rPr>
                <w:color w:val="C00000"/>
              </w:rPr>
            </w:pPr>
            <w:r w:rsidRPr="00454820">
              <w:rPr>
                <w:color w:val="C00000"/>
              </w:rPr>
              <w:t>47</w:t>
            </w:r>
          </w:p>
          <w:p w14:paraId="68D6147A" w14:textId="453560BC" w:rsidR="00FC6C15" w:rsidRPr="000138FF" w:rsidRDefault="00FC6C15" w:rsidP="00454820">
            <w:pPr>
              <w:pStyle w:val="Tabellentext"/>
              <w:rPr>
                <w:rFonts w:asciiTheme="majorHAnsi" w:hAnsiTheme="majorHAnsi" w:cstheme="majorHAnsi"/>
                <w:b/>
                <w:szCs w:val="18"/>
                <w:lang w:val="en-US"/>
              </w:rPr>
            </w:pPr>
            <w:r w:rsidRPr="00454820">
              <w:rPr>
                <w:color w:val="C00000"/>
              </w:rPr>
              <w:t>LM S.</w:t>
            </w:r>
            <w:r w:rsidR="00454820">
              <w:rPr>
                <w:color w:val="C00000"/>
              </w:rPr>
              <w:t xml:space="preserve"> </w:t>
            </w:r>
            <w:r w:rsidRPr="00454820">
              <w:rPr>
                <w:color w:val="C00000"/>
              </w:rPr>
              <w:t>302–326</w:t>
            </w:r>
          </w:p>
        </w:tc>
        <w:tc>
          <w:tcPr>
            <w:tcW w:w="357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DAF6A9F" w14:textId="77777777" w:rsidR="00FC6C15" w:rsidRPr="001C6D5A" w:rsidRDefault="00FC6C15" w:rsidP="00FC6C15">
            <w:pPr>
              <w:pStyle w:val="Punkteinzug"/>
            </w:pPr>
            <w:r w:rsidRPr="001C6D5A">
              <w:t xml:space="preserve">Einfache Handlungsanweisungen verstehen und darauf reagieren. (TPR </w:t>
            </w:r>
            <w:r w:rsidRPr="001C6D5A">
              <w:rPr>
                <w:i/>
              </w:rPr>
              <w:t>Christmas</w:t>
            </w:r>
            <w:r w:rsidRPr="001C6D5A">
              <w:t>)</w:t>
            </w:r>
          </w:p>
          <w:p w14:paraId="6D9A0A22" w14:textId="77777777" w:rsidR="00FC6C15" w:rsidRPr="001C6D5A" w:rsidRDefault="00FC6C15" w:rsidP="00FC6C15">
            <w:pPr>
              <w:pStyle w:val="Punkteinzug"/>
            </w:pPr>
            <w:r w:rsidRPr="001C6D5A">
              <w:t xml:space="preserve">Einzelheiten aus dem Hörtext </w:t>
            </w:r>
            <w:r w:rsidRPr="001C6D5A">
              <w:rPr>
                <w:i/>
              </w:rPr>
              <w:t>Christmas Eve</w:t>
            </w:r>
            <w:r w:rsidRPr="001C6D5A">
              <w:t xml:space="preserve"> heraushören</w:t>
            </w:r>
          </w:p>
          <w:p w14:paraId="4983B948" w14:textId="77777777" w:rsidR="00FC6C15" w:rsidRPr="001C6D5A" w:rsidRDefault="00FC6C15" w:rsidP="00FC6C15">
            <w:pPr>
              <w:pStyle w:val="Punkteinzug"/>
            </w:pPr>
            <w:r w:rsidRPr="001C6D5A">
              <w:t xml:space="preserve">Den Handlungsablauf der Geschichte </w:t>
            </w:r>
            <w:r w:rsidRPr="001C6D5A">
              <w:rPr>
                <w:i/>
                <w:iCs/>
              </w:rPr>
              <w:t>Christmas Eve</w:t>
            </w:r>
            <w:r w:rsidRPr="001C6D5A">
              <w:t xml:space="preserve"> erfassen</w:t>
            </w:r>
          </w:p>
          <w:p w14:paraId="5D67CD9B" w14:textId="77777777" w:rsidR="00FC6C15" w:rsidRPr="001C6D5A" w:rsidRDefault="00FC6C15" w:rsidP="00FC6C15">
            <w:pPr>
              <w:pStyle w:val="Punkteinzug"/>
            </w:pPr>
            <w:r w:rsidRPr="001C6D5A">
              <w:t>Bekannte Wörter lesen</w:t>
            </w:r>
          </w:p>
          <w:p w14:paraId="724793F7" w14:textId="77777777" w:rsidR="00FC6C15" w:rsidRPr="001C6D5A" w:rsidRDefault="00FC6C15" w:rsidP="00FC6C15">
            <w:pPr>
              <w:pStyle w:val="Punkteinzug"/>
            </w:pPr>
            <w:r w:rsidRPr="001C6D5A">
              <w:t xml:space="preserve">Schriftliche Arbeitsanweisung für </w:t>
            </w:r>
            <w:proofErr w:type="spellStart"/>
            <w:r w:rsidRPr="001C6D5A">
              <w:rPr>
                <w:i/>
                <w:iCs/>
              </w:rPr>
              <w:t>Make</w:t>
            </w:r>
            <w:proofErr w:type="spellEnd"/>
            <w:r w:rsidRPr="001C6D5A">
              <w:rPr>
                <w:i/>
                <w:iCs/>
              </w:rPr>
              <w:t xml:space="preserve"> </w:t>
            </w:r>
            <w:proofErr w:type="spellStart"/>
            <w:r w:rsidRPr="001C6D5A">
              <w:rPr>
                <w:i/>
                <w:iCs/>
              </w:rPr>
              <w:t>your</w:t>
            </w:r>
            <w:proofErr w:type="spellEnd"/>
            <w:r w:rsidRPr="001C6D5A">
              <w:rPr>
                <w:i/>
                <w:iCs/>
              </w:rPr>
              <w:t xml:space="preserve"> own Christmas </w:t>
            </w:r>
            <w:proofErr w:type="spellStart"/>
            <w:r w:rsidRPr="001C6D5A">
              <w:rPr>
                <w:i/>
                <w:iCs/>
              </w:rPr>
              <w:t>stocking</w:t>
            </w:r>
            <w:proofErr w:type="spellEnd"/>
            <w:r w:rsidRPr="001C6D5A">
              <w:t xml:space="preserve"> lesen und verstehen</w:t>
            </w:r>
          </w:p>
          <w:p w14:paraId="60CE9BF5" w14:textId="3F0450B5" w:rsidR="00FC6C15" w:rsidRPr="009F64B5" w:rsidRDefault="00FC6C15" w:rsidP="004D0A63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 w:rsidRPr="001C6D5A">
              <w:t xml:space="preserve">Sich an Gesprächen beteiligen, dabei vertraute Wendungen und nicht­sprachliche </w:t>
            </w:r>
            <w:r w:rsidRPr="001C6D5A">
              <w:lastRenderedPageBreak/>
              <w:t>Mittel einsetzen</w:t>
            </w:r>
          </w:p>
        </w:tc>
        <w:tc>
          <w:tcPr>
            <w:tcW w:w="370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39911D6" w14:textId="77777777" w:rsidR="00FC6C15" w:rsidRPr="00DF0C07" w:rsidRDefault="00FC6C15" w:rsidP="00FC6C15">
            <w:pPr>
              <w:pStyle w:val="Tabellentext"/>
            </w:pPr>
            <w:r w:rsidRPr="00DF0C07">
              <w:lastRenderedPageBreak/>
              <w:t>Merry Christmas!</w:t>
            </w:r>
          </w:p>
          <w:p w14:paraId="424E0FAA" w14:textId="77777777" w:rsidR="00FC6C15" w:rsidRDefault="00FC6C15" w:rsidP="00FC6C15">
            <w:pPr>
              <w:pStyle w:val="Tabellentext"/>
            </w:pPr>
            <w:r w:rsidRPr="00DF0C07">
              <w:t xml:space="preserve">What’s on your stocking? </w:t>
            </w:r>
          </w:p>
          <w:p w14:paraId="47BBCD31" w14:textId="77777777" w:rsidR="00FC6C15" w:rsidRDefault="00FC6C15" w:rsidP="00FC6C15">
            <w:pPr>
              <w:pStyle w:val="Tabellentext"/>
            </w:pPr>
            <w:r w:rsidRPr="00DF0C07">
              <w:t xml:space="preserve">On my stocking, there’s … </w:t>
            </w:r>
          </w:p>
          <w:p w14:paraId="0ABBA1E0" w14:textId="77777777" w:rsidR="00FC6C15" w:rsidRDefault="00FC6C15" w:rsidP="00FC6C15">
            <w:pPr>
              <w:pStyle w:val="Tabellentext"/>
            </w:pPr>
            <w:r w:rsidRPr="00DF0C07">
              <w:t xml:space="preserve">snowman, carrot, chubby, hungry mistletoe, Christmas tree, fireplace, stocking, Christmas card, present, Christmas Eve, Father Christmas, </w:t>
            </w:r>
          </w:p>
          <w:p w14:paraId="5B3DD661" w14:textId="77777777" w:rsidR="00FC6C15" w:rsidRPr="00DF0C07" w:rsidRDefault="00FC6C15" w:rsidP="00FC6C15">
            <w:pPr>
              <w:pStyle w:val="Tabellentext"/>
            </w:pPr>
            <w:r w:rsidRPr="00DF0C07">
              <w:t>sleigh, reindeer, chimney</w:t>
            </w:r>
          </w:p>
          <w:p w14:paraId="08B0A213" w14:textId="6E56366E" w:rsidR="00FC6C15" w:rsidRPr="000138FF" w:rsidRDefault="00FC6C15" w:rsidP="004D0A63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>
              <w:t>to get presents</w:t>
            </w:r>
          </w:p>
        </w:tc>
        <w:tc>
          <w:tcPr>
            <w:tcW w:w="432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C730914" w14:textId="77777777" w:rsidR="00FC6C15" w:rsidRDefault="00FC6C15" w:rsidP="00FC6C15">
            <w:pPr>
              <w:pStyle w:val="Punkteinzug"/>
            </w:pPr>
            <w:r>
              <w:t>Sich über die Alltagswelt von Kindern in englischsprachigen Ländern informieren</w:t>
            </w:r>
          </w:p>
          <w:p w14:paraId="64302C7D" w14:textId="77777777" w:rsidR="00FC6C15" w:rsidRDefault="00FC6C15" w:rsidP="00FC6C15">
            <w:pPr>
              <w:pStyle w:val="Punkteinzug"/>
            </w:pPr>
            <w:r>
              <w:t>Die Zielkultur mit der eigenen vergleichen, Gemeinsamkeiten und Unterschiede beschreiben</w:t>
            </w:r>
          </w:p>
          <w:p w14:paraId="2727AABA" w14:textId="77777777" w:rsidR="00FC6C15" w:rsidRDefault="00FC6C15" w:rsidP="00FC6C15">
            <w:pPr>
              <w:pStyle w:val="Punkteinzug"/>
            </w:pPr>
            <w:r>
              <w:t>Texte genau durchlesen, Informationen markieren</w:t>
            </w:r>
          </w:p>
          <w:p w14:paraId="37CD69F4" w14:textId="77777777" w:rsidR="00FC6C15" w:rsidRDefault="00FC6C15" w:rsidP="00FC6C15">
            <w:pPr>
              <w:pStyle w:val="Punkteinzug"/>
            </w:pPr>
            <w:r>
              <w:t>Auf Gestik, Mimik und Kontext achten, um Inhalte oder die Bedeutung neuer Wörter zu erschließen</w:t>
            </w:r>
          </w:p>
          <w:p w14:paraId="6FE3AFC5" w14:textId="60E7328C" w:rsidR="00FC6C15" w:rsidRPr="000138FF" w:rsidRDefault="00FC6C15" w:rsidP="004D0A63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>Das Schriftbild als Gedächtnisstütze n</w:t>
            </w:r>
            <w:r w:rsidR="009F64B5">
              <w:t>u</w:t>
            </w:r>
            <w:r>
              <w:t>tzen</w:t>
            </w:r>
          </w:p>
        </w:tc>
      </w:tr>
      <w:tr w:rsidR="00FC6C15" w:rsidRPr="00841D04" w14:paraId="4AC35780" w14:textId="77777777" w:rsidTr="001D5ACB">
        <w:trPr>
          <w:trHeight w:val="567"/>
        </w:trPr>
        <w:tc>
          <w:tcPr>
            <w:tcW w:w="14685" w:type="dxa"/>
            <w:gridSpan w:val="5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7E58244" w14:textId="1C8796CB" w:rsidR="00FC6C15" w:rsidRPr="004D0A63" w:rsidRDefault="00FC6C15" w:rsidP="004D0A63">
            <w:pPr>
              <w:ind w:left="113" w:right="113"/>
              <w:rPr>
                <w:rFonts w:asciiTheme="majorHAnsi" w:hAnsiTheme="majorHAnsi" w:cstheme="majorHAnsi"/>
                <w:b/>
                <w:bCs/>
                <w:color w:val="000000"/>
                <w:w w:val="109"/>
                <w:sz w:val="18"/>
                <w:szCs w:val="18"/>
              </w:rPr>
            </w:pPr>
            <w:r w:rsidRPr="004D0A63">
              <w:rPr>
                <w:rFonts w:asciiTheme="majorHAnsi" w:hAnsiTheme="majorHAnsi"/>
                <w:b/>
                <w:bCs/>
                <w:color w:val="000000"/>
                <w:w w:val="109"/>
                <w:sz w:val="18"/>
              </w:rPr>
              <w:t>3. Phase: Weihnachten bis Ostern (ca. 9–12 Wochen)</w:t>
            </w:r>
          </w:p>
        </w:tc>
      </w:tr>
      <w:tr w:rsidR="00FC6C15" w:rsidRPr="00841D04" w14:paraId="083CFF04" w14:textId="77777777" w:rsidTr="00A319FF">
        <w:tc>
          <w:tcPr>
            <w:tcW w:w="123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3009973" w14:textId="18B0AD69" w:rsidR="00FC6C15" w:rsidRPr="000138FF" w:rsidRDefault="00FC6C15" w:rsidP="004D0A63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>
              <w:t xml:space="preserve">2 </w:t>
            </w:r>
            <w:proofErr w:type="spellStart"/>
            <w:r>
              <w:t>Wochen</w:t>
            </w:r>
            <w:proofErr w:type="spellEnd"/>
          </w:p>
        </w:tc>
        <w:tc>
          <w:tcPr>
            <w:tcW w:w="1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CF94972" w14:textId="77777777" w:rsidR="00FC6C15" w:rsidRDefault="00FC6C15" w:rsidP="00FC6C15">
            <w:pPr>
              <w:pStyle w:val="Tabellentext"/>
              <w:rPr>
                <w:b/>
              </w:rPr>
            </w:pPr>
            <w:r w:rsidRPr="003100FA">
              <w:rPr>
                <w:b/>
              </w:rPr>
              <w:t xml:space="preserve">Unit 7: </w:t>
            </w:r>
          </w:p>
          <w:p w14:paraId="12836C04" w14:textId="77777777" w:rsidR="00FC6C15" w:rsidRPr="003100FA" w:rsidRDefault="00FC6C15" w:rsidP="00FC6C15">
            <w:pPr>
              <w:pStyle w:val="Tabellentext"/>
              <w:rPr>
                <w:b/>
              </w:rPr>
            </w:pPr>
            <w:r w:rsidRPr="003100FA">
              <w:rPr>
                <w:b/>
              </w:rPr>
              <w:t>Weather and days</w:t>
            </w:r>
          </w:p>
          <w:p w14:paraId="56D38183" w14:textId="77777777" w:rsidR="00FC6C15" w:rsidRPr="00DF0C07" w:rsidRDefault="00FC6C15" w:rsidP="00FC6C15">
            <w:pPr>
              <w:pStyle w:val="Tabellentext"/>
            </w:pPr>
          </w:p>
          <w:p w14:paraId="0B1C50F1" w14:textId="77777777" w:rsidR="00FC6C15" w:rsidRPr="00DF0C07" w:rsidRDefault="00FC6C15" w:rsidP="00FC6C15">
            <w:pPr>
              <w:pStyle w:val="Tabellentext"/>
            </w:pPr>
            <w:r w:rsidRPr="00DF0C07">
              <w:t>PB S. 20</w:t>
            </w:r>
            <w:r>
              <w:t>–</w:t>
            </w:r>
            <w:r w:rsidRPr="00DF0C07">
              <w:t>22</w:t>
            </w:r>
          </w:p>
          <w:p w14:paraId="5859D290" w14:textId="77777777" w:rsidR="00FC6C15" w:rsidRDefault="00FC6C15" w:rsidP="00FC6C15">
            <w:pPr>
              <w:pStyle w:val="Tabellentext"/>
            </w:pPr>
            <w:proofErr w:type="spellStart"/>
            <w:r>
              <w:t>ActB</w:t>
            </w:r>
            <w:proofErr w:type="spellEnd"/>
            <w:r>
              <w:t xml:space="preserve"> S. 17–19</w:t>
            </w:r>
          </w:p>
          <w:p w14:paraId="69029D04" w14:textId="240653CB" w:rsidR="00FC6C15" w:rsidRPr="000138FF" w:rsidRDefault="00FC6C15" w:rsidP="00454820">
            <w:pPr>
              <w:pStyle w:val="Tabellentext"/>
              <w:rPr>
                <w:rFonts w:asciiTheme="majorHAnsi" w:hAnsiTheme="majorHAnsi" w:cstheme="majorHAnsi"/>
                <w:b/>
                <w:szCs w:val="18"/>
              </w:rPr>
            </w:pPr>
            <w:r>
              <w:t>LM S.</w:t>
            </w:r>
            <w:r w:rsidR="00454820">
              <w:t xml:space="preserve"> </w:t>
            </w:r>
            <w:r>
              <w:t>122–138</w:t>
            </w:r>
          </w:p>
        </w:tc>
        <w:tc>
          <w:tcPr>
            <w:tcW w:w="357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7F8A19B" w14:textId="77777777" w:rsidR="00FC6C15" w:rsidRDefault="00FC6C15" w:rsidP="00FC6C15">
            <w:pPr>
              <w:pStyle w:val="Punkteinzug"/>
            </w:pPr>
            <w:r>
              <w:t xml:space="preserve">Einzelheiten aus dem Hörtext </w:t>
            </w:r>
            <w:proofErr w:type="spellStart"/>
            <w:r w:rsidRPr="001C6D5A">
              <w:rPr>
                <w:i/>
                <w:szCs w:val="20"/>
              </w:rPr>
              <w:t>When</w:t>
            </w:r>
            <w:proofErr w:type="spellEnd"/>
            <w:r w:rsidRPr="001C6D5A">
              <w:rPr>
                <w:i/>
                <w:szCs w:val="20"/>
              </w:rPr>
              <w:t xml:space="preserve"> </w:t>
            </w:r>
            <w:proofErr w:type="spellStart"/>
            <w:r w:rsidRPr="001C6D5A">
              <w:rPr>
                <w:i/>
                <w:szCs w:val="20"/>
              </w:rPr>
              <w:t>can</w:t>
            </w:r>
            <w:proofErr w:type="spellEnd"/>
            <w:r w:rsidRPr="001C6D5A">
              <w:rPr>
                <w:i/>
                <w:szCs w:val="20"/>
              </w:rPr>
              <w:t xml:space="preserve"> </w:t>
            </w:r>
            <w:proofErr w:type="spellStart"/>
            <w:r w:rsidRPr="001C6D5A">
              <w:rPr>
                <w:i/>
                <w:szCs w:val="20"/>
              </w:rPr>
              <w:t>we</w:t>
            </w:r>
            <w:proofErr w:type="spellEnd"/>
            <w:r w:rsidRPr="001C6D5A">
              <w:rPr>
                <w:i/>
                <w:szCs w:val="20"/>
              </w:rPr>
              <w:t xml:space="preserve"> </w:t>
            </w:r>
            <w:proofErr w:type="spellStart"/>
            <w:r w:rsidRPr="001C6D5A">
              <w:rPr>
                <w:i/>
                <w:szCs w:val="20"/>
              </w:rPr>
              <w:t>meet</w:t>
            </w:r>
            <w:proofErr w:type="spellEnd"/>
            <w:r w:rsidRPr="001C6D5A">
              <w:rPr>
                <w:i/>
                <w:szCs w:val="20"/>
              </w:rPr>
              <w:t>?</w:t>
            </w:r>
            <w:r>
              <w:rPr>
                <w:szCs w:val="20"/>
              </w:rPr>
              <w:t xml:space="preserve"> </w:t>
            </w:r>
            <w:r>
              <w:t>heraushören</w:t>
            </w:r>
          </w:p>
          <w:p w14:paraId="385C7846" w14:textId="77777777" w:rsidR="00FC6C15" w:rsidRDefault="00FC6C15" w:rsidP="00FC6C15">
            <w:pPr>
              <w:pStyle w:val="Punkteinzug"/>
            </w:pPr>
            <w:r>
              <w:t>Die Fabel</w:t>
            </w:r>
            <w:r w:rsidRPr="001C6D5A">
              <w:rPr>
                <w:i/>
                <w:iCs/>
              </w:rPr>
              <w:t xml:space="preserve"> The wind and </w:t>
            </w:r>
            <w:proofErr w:type="spellStart"/>
            <w:r w:rsidRPr="001C6D5A">
              <w:rPr>
                <w:i/>
                <w:iCs/>
              </w:rPr>
              <w:t>the</w:t>
            </w:r>
            <w:proofErr w:type="spellEnd"/>
            <w:r w:rsidRPr="001C6D5A">
              <w:rPr>
                <w:i/>
                <w:iCs/>
              </w:rPr>
              <w:t xml:space="preserve"> </w:t>
            </w:r>
            <w:proofErr w:type="spellStart"/>
            <w:r w:rsidRPr="001C6D5A">
              <w:rPr>
                <w:i/>
                <w:iCs/>
              </w:rPr>
              <w:t>sun</w:t>
            </w:r>
            <w:proofErr w:type="spellEnd"/>
            <w:r w:rsidRPr="001C6D5A">
              <w:rPr>
                <w:i/>
                <w:iCs/>
              </w:rPr>
              <w:t xml:space="preserve"> </w:t>
            </w:r>
            <w:r>
              <w:t>lesen und verstehen, wesentliche Aussagen entnehmen</w:t>
            </w:r>
          </w:p>
          <w:p w14:paraId="4E7EDB6A" w14:textId="77777777" w:rsidR="00FC6C15" w:rsidRDefault="00FC6C15" w:rsidP="00FC6C15">
            <w:pPr>
              <w:pStyle w:val="Punkteinzug"/>
            </w:pPr>
            <w:r>
              <w:t xml:space="preserve">Fragen zum Thema </w:t>
            </w:r>
            <w:proofErr w:type="spellStart"/>
            <w:r w:rsidRPr="001C6D5A">
              <w:rPr>
                <w:i/>
                <w:iCs/>
              </w:rPr>
              <w:t>weather</w:t>
            </w:r>
            <w:proofErr w:type="spellEnd"/>
            <w:r>
              <w:rPr>
                <w:szCs w:val="20"/>
              </w:rPr>
              <w:t xml:space="preserve"> </w:t>
            </w:r>
            <w:r>
              <w:t>stellen und beantworten</w:t>
            </w:r>
          </w:p>
          <w:p w14:paraId="73B43E02" w14:textId="77777777" w:rsidR="00FC6C15" w:rsidRDefault="00FC6C15" w:rsidP="00FC6C15">
            <w:pPr>
              <w:pStyle w:val="Punkteinzug"/>
            </w:pPr>
            <w:r>
              <w:t xml:space="preserve">Wochentage und Wörter zum Wortfeld </w:t>
            </w:r>
            <w:proofErr w:type="spellStart"/>
            <w:r w:rsidRPr="001C6D5A">
              <w:rPr>
                <w:i/>
                <w:iCs/>
              </w:rPr>
              <w:t>weather</w:t>
            </w:r>
            <w:proofErr w:type="spellEnd"/>
            <w:r>
              <w:rPr>
                <w:szCs w:val="20"/>
              </w:rPr>
              <w:t xml:space="preserve"> </w:t>
            </w:r>
            <w:r>
              <w:t>von Vorlagen abschreiben</w:t>
            </w:r>
          </w:p>
          <w:p w14:paraId="71D042B1" w14:textId="64BBBE06" w:rsidR="00FC6C15" w:rsidRPr="000138FF" w:rsidRDefault="00FC6C15" w:rsidP="004D0A63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>Einen</w:t>
            </w:r>
            <w:r w:rsidRPr="001C6D5A">
              <w:rPr>
                <w:i/>
                <w:iCs/>
              </w:rPr>
              <w:t xml:space="preserve"> </w:t>
            </w:r>
            <w:proofErr w:type="spellStart"/>
            <w:r w:rsidRPr="001C6D5A">
              <w:rPr>
                <w:i/>
                <w:iCs/>
              </w:rPr>
              <w:t>weather</w:t>
            </w:r>
            <w:proofErr w:type="spellEnd"/>
            <w:r w:rsidRPr="001C6D5A">
              <w:rPr>
                <w:i/>
                <w:iCs/>
              </w:rPr>
              <w:t xml:space="preserve"> </w:t>
            </w:r>
            <w:proofErr w:type="spellStart"/>
            <w:r w:rsidRPr="001C6D5A">
              <w:rPr>
                <w:i/>
                <w:iCs/>
              </w:rPr>
              <w:t>forecast</w:t>
            </w:r>
            <w:proofErr w:type="spellEnd"/>
            <w:r w:rsidRPr="001C6D5A">
              <w:rPr>
                <w:i/>
                <w:iCs/>
              </w:rPr>
              <w:t xml:space="preserve"> </w:t>
            </w:r>
            <w:r>
              <w:t>schriftlich verändern und ergänzen</w:t>
            </w:r>
          </w:p>
        </w:tc>
        <w:tc>
          <w:tcPr>
            <w:tcW w:w="370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175CA38" w14:textId="77777777" w:rsidR="00FC6C15" w:rsidRPr="00DF0C07" w:rsidRDefault="00FC6C15" w:rsidP="004D0A63">
            <w:pPr>
              <w:pStyle w:val="Tabellentext"/>
            </w:pPr>
            <w:r w:rsidRPr="00DF0C07">
              <w:t>What day is it? – Today is Monday/… On Monday/…, I go to school/I play basketball/…</w:t>
            </w:r>
          </w:p>
          <w:p w14:paraId="6EDB783E" w14:textId="77777777" w:rsidR="00FC6C15" w:rsidRPr="00DF0C07" w:rsidRDefault="00FC6C15" w:rsidP="004D0A63">
            <w:pPr>
              <w:pStyle w:val="Tabellentext"/>
            </w:pPr>
            <w:r w:rsidRPr="00DF0C07">
              <w:t>What’s the weather like? – It’s sunny/…</w:t>
            </w:r>
          </w:p>
          <w:p w14:paraId="74A0E1AD" w14:textId="77777777" w:rsidR="00FC6C15" w:rsidRPr="00DF0C07" w:rsidRDefault="00FC6C15" w:rsidP="004D0A63">
            <w:pPr>
              <w:pStyle w:val="Tabellentext"/>
            </w:pPr>
            <w:r w:rsidRPr="00DF0C07">
              <w:t>On Monday/…, it’s windy/…</w:t>
            </w:r>
          </w:p>
          <w:p w14:paraId="5AFE8D20" w14:textId="77777777" w:rsidR="00FC6C15" w:rsidRPr="00DF0C07" w:rsidRDefault="00FC6C15" w:rsidP="004D0A63">
            <w:pPr>
              <w:pStyle w:val="Tabellentext"/>
            </w:pPr>
            <w:r w:rsidRPr="00DF0C07">
              <w:t>When can we meet? – We can meet on</w:t>
            </w:r>
          </w:p>
          <w:p w14:paraId="7278F863" w14:textId="77777777" w:rsidR="00FC6C15" w:rsidRPr="00DF0C07" w:rsidRDefault="00FC6C15" w:rsidP="004D0A63">
            <w:pPr>
              <w:pStyle w:val="Tabellentext"/>
            </w:pPr>
            <w:r w:rsidRPr="00DF0C07">
              <w:t>Monday/ …</w:t>
            </w:r>
          </w:p>
          <w:p w14:paraId="25DDE028" w14:textId="77777777" w:rsidR="00FC6C15" w:rsidRDefault="00FC6C15" w:rsidP="004D0A63">
            <w:pPr>
              <w:pStyle w:val="Tabellentext"/>
            </w:pPr>
            <w:r w:rsidRPr="00DF0C07">
              <w:t xml:space="preserve">Monday, Tuesday, Wednesday, </w:t>
            </w:r>
          </w:p>
          <w:p w14:paraId="4BED317A" w14:textId="77777777" w:rsidR="00FC6C15" w:rsidRPr="00DF0C07" w:rsidRDefault="00FC6C15" w:rsidP="004D0A63">
            <w:pPr>
              <w:pStyle w:val="Tabellentext"/>
            </w:pPr>
            <w:r>
              <w:t>Thurs</w:t>
            </w:r>
            <w:r w:rsidRPr="00DF0C07">
              <w:t>day,</w:t>
            </w:r>
            <w:r>
              <w:t xml:space="preserve"> </w:t>
            </w:r>
            <w:r w:rsidRPr="00DF0C07">
              <w:t>Friday, Saturday, Sunday</w:t>
            </w:r>
          </w:p>
          <w:p w14:paraId="79C4E95C" w14:textId="658FF214" w:rsidR="00FC6C15" w:rsidRPr="000138FF" w:rsidRDefault="00FC6C15" w:rsidP="004D0A63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 w:rsidRPr="00DF0C07">
              <w:t>cloudy, foggy, rainy, snowy, sunny, windy, cold, hot, weather forecast sun, wind</w:t>
            </w:r>
          </w:p>
        </w:tc>
        <w:tc>
          <w:tcPr>
            <w:tcW w:w="432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E46E485" w14:textId="77777777" w:rsidR="00FC6C15" w:rsidRDefault="00FC6C15" w:rsidP="00FC6C15">
            <w:pPr>
              <w:pStyle w:val="Punkteinzug"/>
            </w:pPr>
            <w:r>
              <w:t>In Begegnungssituationen typische Gruß- und Höflichkeitsformen verwenden</w:t>
            </w:r>
          </w:p>
          <w:p w14:paraId="60B9BACD" w14:textId="77777777" w:rsidR="00FC6C15" w:rsidRDefault="00FC6C15" w:rsidP="00FC6C15">
            <w:pPr>
              <w:pStyle w:val="Punkteinzug"/>
            </w:pPr>
            <w:r>
              <w:t>Sich zum Lern­ und Arbeitsprozess äußern</w:t>
            </w:r>
          </w:p>
          <w:p w14:paraId="0586321C" w14:textId="5040274F" w:rsidR="00FC6C15" w:rsidRPr="009F64B5" w:rsidRDefault="00FC6C15" w:rsidP="004D0A63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>Die richtige Schreibweise von Wörtern anhand eigener Vorlagen überprüfen</w:t>
            </w:r>
          </w:p>
        </w:tc>
      </w:tr>
      <w:tr w:rsidR="00FC6C15" w:rsidRPr="00841D04" w14:paraId="5A22C9B2" w14:textId="77777777" w:rsidTr="000A62AC">
        <w:tc>
          <w:tcPr>
            <w:tcW w:w="123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71001B0" w14:textId="362FF472" w:rsidR="00FC6C15" w:rsidRPr="000138FF" w:rsidRDefault="00FC6C15" w:rsidP="004D0A63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>
              <w:t xml:space="preserve">1–2 </w:t>
            </w:r>
            <w:proofErr w:type="spellStart"/>
            <w:r>
              <w:t>Wochen</w:t>
            </w:r>
            <w:proofErr w:type="spellEnd"/>
          </w:p>
        </w:tc>
        <w:tc>
          <w:tcPr>
            <w:tcW w:w="1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8C190B4" w14:textId="77777777" w:rsidR="00FC6C15" w:rsidRPr="003100FA" w:rsidRDefault="00FC6C15" w:rsidP="00FC6C15">
            <w:pPr>
              <w:pStyle w:val="Tabellentext"/>
              <w:rPr>
                <w:b/>
              </w:rPr>
            </w:pPr>
            <w:r w:rsidRPr="003100FA">
              <w:rPr>
                <w:b/>
              </w:rPr>
              <w:t>Unit 8: Around</w:t>
            </w:r>
            <w:r>
              <w:rPr>
                <w:b/>
              </w:rPr>
              <w:t xml:space="preserve"> </w:t>
            </w:r>
            <w:r w:rsidRPr="003100FA">
              <w:rPr>
                <w:b/>
              </w:rPr>
              <w:t>the year</w:t>
            </w:r>
          </w:p>
          <w:p w14:paraId="64D93AAE" w14:textId="77777777" w:rsidR="00FC6C15" w:rsidRPr="00DF0C07" w:rsidRDefault="00FC6C15" w:rsidP="00FC6C15">
            <w:pPr>
              <w:pStyle w:val="Tabellentext"/>
            </w:pPr>
          </w:p>
          <w:p w14:paraId="7CAD17A0" w14:textId="77777777" w:rsidR="00FC6C15" w:rsidRPr="00DF0C07" w:rsidRDefault="00FC6C15" w:rsidP="00FC6C15">
            <w:pPr>
              <w:pStyle w:val="Tabellentext"/>
            </w:pPr>
            <w:r w:rsidRPr="00DF0C07">
              <w:t>PB S. 23</w:t>
            </w:r>
          </w:p>
          <w:p w14:paraId="17703CFA" w14:textId="77777777" w:rsidR="00FC6C15" w:rsidRDefault="00FC6C15" w:rsidP="00FC6C15">
            <w:pPr>
              <w:pStyle w:val="Tabellentext"/>
            </w:pPr>
            <w:proofErr w:type="spellStart"/>
            <w:r>
              <w:t>ActB</w:t>
            </w:r>
            <w:proofErr w:type="spellEnd"/>
            <w:r>
              <w:t xml:space="preserve"> S. 20, 21</w:t>
            </w:r>
          </w:p>
          <w:p w14:paraId="43BFCD2B" w14:textId="4BC5C472" w:rsidR="00FC6C15" w:rsidRPr="000138FF" w:rsidRDefault="00FC6C15" w:rsidP="00454820">
            <w:pPr>
              <w:pStyle w:val="Tabellentext"/>
              <w:rPr>
                <w:rFonts w:asciiTheme="majorHAnsi" w:hAnsiTheme="majorHAnsi" w:cstheme="majorHAnsi"/>
                <w:b/>
                <w:szCs w:val="18"/>
              </w:rPr>
            </w:pPr>
            <w:r>
              <w:t>LM S.</w:t>
            </w:r>
            <w:r w:rsidR="00454820">
              <w:t xml:space="preserve"> </w:t>
            </w:r>
            <w:r>
              <w:t>139–156</w:t>
            </w:r>
          </w:p>
        </w:tc>
        <w:tc>
          <w:tcPr>
            <w:tcW w:w="357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EEF881F" w14:textId="77777777" w:rsidR="00FC6C15" w:rsidRDefault="00FC6C15" w:rsidP="00FC6C15">
            <w:pPr>
              <w:pStyle w:val="Punkteinzug"/>
            </w:pPr>
            <w:r>
              <w:t xml:space="preserve">Einzelheiten aus dem Reim </w:t>
            </w:r>
            <w:r>
              <w:rPr>
                <w:szCs w:val="20"/>
              </w:rPr>
              <w:t xml:space="preserve">Seasons </w:t>
            </w:r>
            <w:r>
              <w:t>heraushören</w:t>
            </w:r>
          </w:p>
          <w:p w14:paraId="4645F9D5" w14:textId="77777777" w:rsidR="00FC6C15" w:rsidRDefault="00FC6C15" w:rsidP="00FC6C15">
            <w:pPr>
              <w:pStyle w:val="Punkteinzug"/>
            </w:pPr>
            <w:r>
              <w:t xml:space="preserve">Die </w:t>
            </w:r>
            <w:r w:rsidRPr="001C6D5A">
              <w:rPr>
                <w:i/>
                <w:szCs w:val="20"/>
              </w:rPr>
              <w:t xml:space="preserve">Birthday </w:t>
            </w:r>
            <w:proofErr w:type="spellStart"/>
            <w:r w:rsidRPr="001C6D5A">
              <w:rPr>
                <w:i/>
                <w:szCs w:val="20"/>
              </w:rPr>
              <w:t>invitation</w:t>
            </w:r>
            <w:proofErr w:type="spellEnd"/>
            <w:r w:rsidRPr="001C6D5A">
              <w:rPr>
                <w:i/>
                <w:szCs w:val="20"/>
              </w:rPr>
              <w:t xml:space="preserve"> </w:t>
            </w:r>
            <w:r>
              <w:t>lesen und verstehen, wesentliche Aussagen entnehmen</w:t>
            </w:r>
          </w:p>
          <w:p w14:paraId="058E41DD" w14:textId="77777777" w:rsidR="00FC6C15" w:rsidRDefault="00FC6C15" w:rsidP="00FC6C15">
            <w:pPr>
              <w:pStyle w:val="Punkteinzug"/>
            </w:pPr>
            <w:r>
              <w:t>Persönliches erzählen</w:t>
            </w:r>
          </w:p>
          <w:p w14:paraId="3D817AD3" w14:textId="77777777" w:rsidR="00FC6C15" w:rsidRDefault="00FC6C15" w:rsidP="00FC6C15">
            <w:pPr>
              <w:pStyle w:val="Punkteinzug"/>
            </w:pPr>
            <w:r>
              <w:t xml:space="preserve">Wörter zum Wortfeld </w:t>
            </w:r>
            <w:proofErr w:type="spellStart"/>
            <w:r w:rsidRPr="001C6D5A">
              <w:rPr>
                <w:i/>
                <w:szCs w:val="20"/>
              </w:rPr>
              <w:t>birthday</w:t>
            </w:r>
            <w:proofErr w:type="spellEnd"/>
            <w:r>
              <w:rPr>
                <w:szCs w:val="20"/>
              </w:rPr>
              <w:t xml:space="preserve"> </w:t>
            </w:r>
            <w:r>
              <w:t xml:space="preserve">und </w:t>
            </w:r>
            <w:proofErr w:type="spellStart"/>
            <w:r w:rsidRPr="001C6D5A">
              <w:rPr>
                <w:i/>
                <w:szCs w:val="20"/>
              </w:rPr>
              <w:t>months</w:t>
            </w:r>
            <w:proofErr w:type="spellEnd"/>
            <w:r>
              <w:rPr>
                <w:szCs w:val="20"/>
              </w:rPr>
              <w:t xml:space="preserve"> </w:t>
            </w:r>
            <w:r>
              <w:t>von Vorlagen abschreiben</w:t>
            </w:r>
          </w:p>
          <w:p w14:paraId="64C503E8" w14:textId="2B51CBB1" w:rsidR="00FC6C15" w:rsidRPr="000138FF" w:rsidRDefault="00FC6C15" w:rsidP="004D0A63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 w:rsidRPr="001C6D5A">
              <w:rPr>
                <w:i/>
                <w:szCs w:val="20"/>
              </w:rPr>
              <w:t xml:space="preserve">Birthday </w:t>
            </w:r>
            <w:proofErr w:type="spellStart"/>
            <w:r w:rsidRPr="001C6D5A">
              <w:rPr>
                <w:i/>
                <w:szCs w:val="20"/>
              </w:rPr>
              <w:t>invitation</w:t>
            </w:r>
            <w:proofErr w:type="spellEnd"/>
            <w:r>
              <w:rPr>
                <w:szCs w:val="20"/>
              </w:rPr>
              <w:t xml:space="preserve"> </w:t>
            </w:r>
            <w:r>
              <w:t>schriftlich verändern und ergänzen</w:t>
            </w:r>
          </w:p>
        </w:tc>
        <w:tc>
          <w:tcPr>
            <w:tcW w:w="370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C00135F" w14:textId="77777777" w:rsidR="00FC6C15" w:rsidRPr="00DF0C07" w:rsidRDefault="00FC6C15" w:rsidP="004D0A63">
            <w:pPr>
              <w:pStyle w:val="Tabellentext"/>
            </w:pPr>
            <w:r w:rsidRPr="00DF0C07">
              <w:t>When’s your birthday? – My birthday is in May/…</w:t>
            </w:r>
          </w:p>
          <w:p w14:paraId="29F42E0E" w14:textId="77777777" w:rsidR="00FC6C15" w:rsidRPr="00DF0C07" w:rsidRDefault="00FC6C15" w:rsidP="004D0A63">
            <w:pPr>
              <w:pStyle w:val="Tabellentext"/>
            </w:pPr>
            <w:r w:rsidRPr="00DF0C07">
              <w:t>Happy birthday!</w:t>
            </w:r>
          </w:p>
          <w:p w14:paraId="1797A362" w14:textId="77777777" w:rsidR="00FC6C15" w:rsidRDefault="00FC6C15" w:rsidP="004D0A63">
            <w:pPr>
              <w:pStyle w:val="Tabellentext"/>
            </w:pPr>
            <w:r w:rsidRPr="00DF0C07">
              <w:t xml:space="preserve">How old are you? – I’m … </w:t>
            </w:r>
          </w:p>
          <w:p w14:paraId="2F63A757" w14:textId="77777777" w:rsidR="00FC6C15" w:rsidRDefault="00FC6C15" w:rsidP="004D0A63">
            <w:pPr>
              <w:pStyle w:val="Tabellentext"/>
            </w:pPr>
            <w:r w:rsidRPr="00DF0C07">
              <w:t xml:space="preserve">Can you come to my party? </w:t>
            </w:r>
          </w:p>
          <w:p w14:paraId="1D178C0D" w14:textId="77777777" w:rsidR="00FC6C15" w:rsidRPr="00DF0C07" w:rsidRDefault="00FC6C15" w:rsidP="004D0A63">
            <w:pPr>
              <w:pStyle w:val="Tabellentext"/>
            </w:pPr>
            <w:r w:rsidRPr="00DF0C07">
              <w:t>birthday, calendar, month</w:t>
            </w:r>
          </w:p>
          <w:p w14:paraId="2B64813A" w14:textId="77777777" w:rsidR="00FC6C15" w:rsidRPr="00DF0C07" w:rsidRDefault="00FC6C15" w:rsidP="004D0A63">
            <w:pPr>
              <w:pStyle w:val="Tabellentext"/>
            </w:pPr>
            <w:r w:rsidRPr="00DF0C07">
              <w:t>January, February, March, April, May, June, July, August, September, October, November, December</w:t>
            </w:r>
          </w:p>
          <w:p w14:paraId="49BE51E1" w14:textId="77777777" w:rsidR="00FC6C15" w:rsidRPr="00DF0C07" w:rsidRDefault="00FC6C15" w:rsidP="004D0A63">
            <w:pPr>
              <w:pStyle w:val="Tabellentext"/>
            </w:pPr>
            <w:r w:rsidRPr="00DF0C07">
              <w:t>spring, summer, autumn, winter, season</w:t>
            </w:r>
          </w:p>
          <w:p w14:paraId="25580D57" w14:textId="77777777" w:rsidR="00FC6C15" w:rsidRPr="00DF0C07" w:rsidRDefault="00FC6C15" w:rsidP="004D0A63">
            <w:pPr>
              <w:pStyle w:val="Tabellentext"/>
            </w:pPr>
            <w:r w:rsidRPr="00DF0C07">
              <w:t>balloon, birthday cake, candle, card,</w:t>
            </w:r>
          </w:p>
          <w:p w14:paraId="5D961874" w14:textId="3E048BF6" w:rsidR="00FC6C15" w:rsidRPr="000138FF" w:rsidRDefault="00FC6C15" w:rsidP="004D0A63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 w:rsidRPr="00DF0C07">
              <w:t>crown, guest, invitation, party, present</w:t>
            </w:r>
          </w:p>
        </w:tc>
        <w:tc>
          <w:tcPr>
            <w:tcW w:w="432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F7A2F89" w14:textId="77777777" w:rsidR="00FC6C15" w:rsidRDefault="00FC6C15" w:rsidP="00FC6C15">
            <w:pPr>
              <w:pStyle w:val="Punkteinzug"/>
            </w:pPr>
            <w:r>
              <w:t>Sich über die Alltagswelt von Kindern in englischsprachigen Ländern informieren</w:t>
            </w:r>
          </w:p>
          <w:p w14:paraId="1D7E8C70" w14:textId="13E05695" w:rsidR="00FC6C15" w:rsidRDefault="00FC6C15" w:rsidP="00FC6C15">
            <w:pPr>
              <w:pStyle w:val="Punkteinzug"/>
            </w:pPr>
            <w:r>
              <w:t>Das Schriftbild als Gedächtnisstütze n</w:t>
            </w:r>
            <w:r w:rsidR="009F64B5">
              <w:t>u</w:t>
            </w:r>
            <w:r>
              <w:t>tzen</w:t>
            </w:r>
          </w:p>
          <w:p w14:paraId="2356F5DC" w14:textId="1ADE6D38" w:rsidR="00FC6C15" w:rsidRPr="000138FF" w:rsidRDefault="00FC6C15" w:rsidP="004D0A63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 xml:space="preserve">Auf Deutsch sinngemäß erklären, worum es im Reim </w:t>
            </w:r>
            <w:r w:rsidRPr="003100FA">
              <w:rPr>
                <w:i/>
                <w:szCs w:val="20"/>
              </w:rPr>
              <w:t>Seasons</w:t>
            </w:r>
            <w:r>
              <w:rPr>
                <w:szCs w:val="20"/>
              </w:rPr>
              <w:t xml:space="preserve"> </w:t>
            </w:r>
            <w:r>
              <w:t>geht</w:t>
            </w:r>
          </w:p>
        </w:tc>
      </w:tr>
      <w:tr w:rsidR="00FC6C15" w:rsidRPr="009D4948" w14:paraId="2946AF24" w14:textId="77777777" w:rsidTr="00F46474">
        <w:tc>
          <w:tcPr>
            <w:tcW w:w="123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3A09B2B" w14:textId="6210D096" w:rsidR="00FC6C15" w:rsidRPr="000138FF" w:rsidRDefault="00FC6C15" w:rsidP="004D0A63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>
              <w:t xml:space="preserve">1 </w:t>
            </w:r>
            <w:proofErr w:type="spellStart"/>
            <w:r>
              <w:t>Woche</w:t>
            </w:r>
            <w:proofErr w:type="spellEnd"/>
          </w:p>
        </w:tc>
        <w:tc>
          <w:tcPr>
            <w:tcW w:w="1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A1F0321" w14:textId="77777777" w:rsidR="00FC6C15" w:rsidRPr="00454820" w:rsidRDefault="00FC6C15" w:rsidP="00FC6C15">
            <w:pPr>
              <w:pStyle w:val="Tabellentext"/>
              <w:rPr>
                <w:b/>
                <w:color w:val="C00000"/>
              </w:rPr>
            </w:pPr>
            <w:r w:rsidRPr="00454820">
              <w:rPr>
                <w:b/>
                <w:color w:val="C00000"/>
              </w:rPr>
              <w:t xml:space="preserve">Unit 20: Valentine’s </w:t>
            </w:r>
          </w:p>
          <w:p w14:paraId="52C7CD66" w14:textId="77777777" w:rsidR="00FC6C15" w:rsidRPr="00454820" w:rsidRDefault="00FC6C15" w:rsidP="00FC6C15">
            <w:pPr>
              <w:pStyle w:val="Tabellentext"/>
              <w:rPr>
                <w:b/>
                <w:color w:val="C00000"/>
              </w:rPr>
            </w:pPr>
            <w:r w:rsidRPr="00454820">
              <w:rPr>
                <w:b/>
                <w:color w:val="C00000"/>
              </w:rPr>
              <w:t>Day</w:t>
            </w:r>
          </w:p>
          <w:p w14:paraId="561F95AC" w14:textId="77777777" w:rsidR="00FC6C15" w:rsidRPr="00454820" w:rsidRDefault="00FC6C15" w:rsidP="00FC6C15">
            <w:pPr>
              <w:pStyle w:val="Tabellentext"/>
              <w:rPr>
                <w:color w:val="C00000"/>
              </w:rPr>
            </w:pPr>
          </w:p>
          <w:p w14:paraId="14BDDC9A" w14:textId="77777777" w:rsidR="00FC6C15" w:rsidRPr="00454820" w:rsidRDefault="00FC6C15" w:rsidP="00FC6C15">
            <w:pPr>
              <w:pStyle w:val="Tabellentext"/>
              <w:rPr>
                <w:color w:val="C00000"/>
              </w:rPr>
            </w:pPr>
            <w:r w:rsidRPr="00454820">
              <w:rPr>
                <w:color w:val="C00000"/>
              </w:rPr>
              <w:t>PB S. 47</w:t>
            </w:r>
          </w:p>
          <w:p w14:paraId="6076EE22" w14:textId="5BDC1892" w:rsidR="00FC6C15" w:rsidRPr="00D6127B" w:rsidRDefault="00FC6C15" w:rsidP="00454820">
            <w:pPr>
              <w:pStyle w:val="Tabellentext"/>
              <w:rPr>
                <w:rFonts w:asciiTheme="majorHAnsi" w:hAnsiTheme="majorHAnsi" w:cstheme="majorHAnsi"/>
                <w:b/>
                <w:color w:val="C00000"/>
                <w:szCs w:val="18"/>
              </w:rPr>
            </w:pPr>
            <w:r w:rsidRPr="00454820">
              <w:rPr>
                <w:color w:val="C00000"/>
              </w:rPr>
              <w:lastRenderedPageBreak/>
              <w:t>LM S.</w:t>
            </w:r>
            <w:r w:rsidR="00454820" w:rsidRPr="00454820">
              <w:rPr>
                <w:color w:val="C00000"/>
              </w:rPr>
              <w:t xml:space="preserve"> </w:t>
            </w:r>
            <w:r w:rsidRPr="00454820">
              <w:rPr>
                <w:color w:val="C00000"/>
              </w:rPr>
              <w:t>327–331</w:t>
            </w:r>
          </w:p>
        </w:tc>
        <w:tc>
          <w:tcPr>
            <w:tcW w:w="357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8D5E407" w14:textId="77777777" w:rsidR="00FC6C15" w:rsidRDefault="00FC6C15" w:rsidP="00190E42">
            <w:pPr>
              <w:pStyle w:val="Punkteinzug"/>
            </w:pPr>
            <w:r>
              <w:lastRenderedPageBreak/>
              <w:t>Einzelheiten aus den</w:t>
            </w:r>
            <w:r w:rsidRPr="001C6D5A">
              <w:rPr>
                <w:i/>
              </w:rPr>
              <w:t xml:space="preserve"> </w:t>
            </w:r>
            <w:proofErr w:type="spellStart"/>
            <w:r w:rsidRPr="001C6D5A">
              <w:rPr>
                <w:i/>
                <w:szCs w:val="20"/>
              </w:rPr>
              <w:t>Valentine’s</w:t>
            </w:r>
            <w:proofErr w:type="spellEnd"/>
            <w:r w:rsidRPr="001C6D5A">
              <w:rPr>
                <w:i/>
                <w:szCs w:val="20"/>
              </w:rPr>
              <w:t xml:space="preserve"> </w:t>
            </w:r>
            <w:proofErr w:type="spellStart"/>
            <w:r w:rsidRPr="001C6D5A">
              <w:rPr>
                <w:i/>
                <w:szCs w:val="20"/>
              </w:rPr>
              <w:t>rhymes</w:t>
            </w:r>
            <w:proofErr w:type="spellEnd"/>
            <w:r w:rsidRPr="001C6D5A">
              <w:rPr>
                <w:i/>
                <w:szCs w:val="20"/>
              </w:rPr>
              <w:t xml:space="preserve"> </w:t>
            </w:r>
            <w:r>
              <w:t>heraushören</w:t>
            </w:r>
          </w:p>
          <w:p w14:paraId="7099C2C5" w14:textId="77777777" w:rsidR="00FC6C15" w:rsidRDefault="00FC6C15" w:rsidP="00190E42">
            <w:pPr>
              <w:pStyle w:val="Punkteinzug"/>
            </w:pPr>
            <w:r>
              <w:t xml:space="preserve">Schriftliche Arbeitsanweisungen zu </w:t>
            </w:r>
            <w:proofErr w:type="spellStart"/>
            <w:r w:rsidRPr="001C6D5A">
              <w:rPr>
                <w:i/>
                <w:szCs w:val="20"/>
              </w:rPr>
              <w:t>Make</w:t>
            </w:r>
            <w:proofErr w:type="spellEnd"/>
            <w:r w:rsidRPr="001C6D5A">
              <w:rPr>
                <w:i/>
                <w:szCs w:val="20"/>
              </w:rPr>
              <w:t xml:space="preserve"> </w:t>
            </w:r>
            <w:proofErr w:type="spellStart"/>
            <w:r w:rsidRPr="001C6D5A">
              <w:rPr>
                <w:i/>
                <w:szCs w:val="20"/>
              </w:rPr>
              <w:t>your</w:t>
            </w:r>
            <w:proofErr w:type="spellEnd"/>
            <w:r w:rsidRPr="001C6D5A">
              <w:rPr>
                <w:i/>
                <w:szCs w:val="20"/>
              </w:rPr>
              <w:t xml:space="preserve"> own </w:t>
            </w:r>
            <w:proofErr w:type="spellStart"/>
            <w:r w:rsidRPr="001C6D5A">
              <w:rPr>
                <w:i/>
                <w:szCs w:val="20"/>
              </w:rPr>
              <w:t>Valentine’s</w:t>
            </w:r>
            <w:proofErr w:type="spellEnd"/>
            <w:r w:rsidRPr="001C6D5A">
              <w:rPr>
                <w:i/>
                <w:szCs w:val="20"/>
              </w:rPr>
              <w:t xml:space="preserve"> </w:t>
            </w:r>
            <w:proofErr w:type="spellStart"/>
            <w:r w:rsidRPr="001C6D5A">
              <w:rPr>
                <w:i/>
                <w:szCs w:val="20"/>
              </w:rPr>
              <w:t>card</w:t>
            </w:r>
            <w:proofErr w:type="spellEnd"/>
            <w:r>
              <w:rPr>
                <w:szCs w:val="20"/>
              </w:rPr>
              <w:t xml:space="preserve"> </w:t>
            </w:r>
            <w:r>
              <w:t xml:space="preserve">lesen und </w:t>
            </w:r>
            <w:r>
              <w:lastRenderedPageBreak/>
              <w:t>verstehen</w:t>
            </w:r>
          </w:p>
          <w:p w14:paraId="55D204CA" w14:textId="77777777" w:rsidR="00FC6C15" w:rsidRDefault="00FC6C15" w:rsidP="00190E42">
            <w:pPr>
              <w:pStyle w:val="Punkteinzug"/>
            </w:pPr>
            <w:r>
              <w:t>Die</w:t>
            </w:r>
            <w:r w:rsidRPr="001C6D5A">
              <w:rPr>
                <w:i/>
              </w:rPr>
              <w:t xml:space="preserve"> </w:t>
            </w:r>
            <w:proofErr w:type="spellStart"/>
            <w:r w:rsidRPr="001C6D5A">
              <w:rPr>
                <w:i/>
                <w:szCs w:val="20"/>
              </w:rPr>
              <w:t>Valentine’s</w:t>
            </w:r>
            <w:proofErr w:type="spellEnd"/>
            <w:r w:rsidRPr="001C6D5A">
              <w:rPr>
                <w:i/>
                <w:szCs w:val="20"/>
              </w:rPr>
              <w:t xml:space="preserve"> </w:t>
            </w:r>
            <w:proofErr w:type="spellStart"/>
            <w:r w:rsidRPr="001C6D5A">
              <w:rPr>
                <w:i/>
                <w:szCs w:val="20"/>
              </w:rPr>
              <w:t>rhymes</w:t>
            </w:r>
            <w:proofErr w:type="spellEnd"/>
            <w:r>
              <w:rPr>
                <w:szCs w:val="20"/>
              </w:rPr>
              <w:t xml:space="preserve"> </w:t>
            </w:r>
            <w:r>
              <w:t>auswendig und klanggestaltend vortragen</w:t>
            </w:r>
          </w:p>
          <w:p w14:paraId="2E67F44D" w14:textId="750E91B8" w:rsidR="00FC6C15" w:rsidRPr="000138FF" w:rsidRDefault="00FC6C15" w:rsidP="00190E42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>Wörter und kurze Sätze von Vorlagen abschreiben</w:t>
            </w:r>
          </w:p>
        </w:tc>
        <w:tc>
          <w:tcPr>
            <w:tcW w:w="370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AF945F7" w14:textId="77777777" w:rsidR="00FC6C15" w:rsidRDefault="00FC6C15" w:rsidP="004D0A63">
            <w:pPr>
              <w:pStyle w:val="Tabellentext"/>
            </w:pPr>
            <w:r w:rsidRPr="00DF0C07">
              <w:lastRenderedPageBreak/>
              <w:t xml:space="preserve">What’s your favourite rhyme? </w:t>
            </w:r>
          </w:p>
          <w:p w14:paraId="57FDF3F7" w14:textId="77777777" w:rsidR="00FC6C15" w:rsidRPr="00DF0C07" w:rsidRDefault="00FC6C15" w:rsidP="004D0A63">
            <w:pPr>
              <w:pStyle w:val="Tabellentext"/>
            </w:pPr>
            <w:r w:rsidRPr="00DF0C07">
              <w:t>My favourite rhyme is …</w:t>
            </w:r>
          </w:p>
          <w:p w14:paraId="44851F66" w14:textId="77777777" w:rsidR="00FC6C15" w:rsidRPr="00DF0C07" w:rsidRDefault="00FC6C15" w:rsidP="004D0A63">
            <w:pPr>
              <w:pStyle w:val="Tabellentext"/>
            </w:pPr>
            <w:r w:rsidRPr="00DF0C07">
              <w:t>It’s Valentine’s Day. I like you. Valentine’s Day</w:t>
            </w:r>
          </w:p>
          <w:p w14:paraId="47423D5A" w14:textId="42126FA2" w:rsidR="00FC6C15" w:rsidRPr="000138FF" w:rsidRDefault="00FC6C15" w:rsidP="004D0A63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 w:rsidRPr="00DF0C07">
              <w:t>to write Valentine’s cards</w:t>
            </w:r>
          </w:p>
        </w:tc>
        <w:tc>
          <w:tcPr>
            <w:tcW w:w="432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851830D" w14:textId="77777777" w:rsidR="00FC6C15" w:rsidRDefault="00FC6C15" w:rsidP="00FC6C15">
            <w:pPr>
              <w:pStyle w:val="Punkteinzug"/>
            </w:pPr>
            <w:r>
              <w:t>Die Zielkultur mit der eigenen vergleichen, Gemeinsamkeiten und Unterschiede beschreiben</w:t>
            </w:r>
          </w:p>
          <w:p w14:paraId="4A1D6476" w14:textId="77777777" w:rsidR="00FC6C15" w:rsidRDefault="00FC6C15" w:rsidP="00FC6C15">
            <w:pPr>
              <w:pStyle w:val="Punkteinzug"/>
            </w:pPr>
            <w:r>
              <w:t>Sich über die Alltagswelt von Kindern in englischsprachigen Ländern informieren</w:t>
            </w:r>
          </w:p>
          <w:p w14:paraId="64A3DB6E" w14:textId="77777777" w:rsidR="00FC6C15" w:rsidRDefault="00FC6C15" w:rsidP="00FC6C15">
            <w:pPr>
              <w:pStyle w:val="Punkteinzug"/>
            </w:pPr>
            <w:r>
              <w:lastRenderedPageBreak/>
              <w:t>Auf Gestik, Mimik und Kontext achten, um Inhalte oder die Bedeutung neuer Wörter zu erschließen</w:t>
            </w:r>
          </w:p>
          <w:p w14:paraId="3C83D9C8" w14:textId="7D25FF9F" w:rsidR="00FC6C15" w:rsidRPr="000138FF" w:rsidRDefault="00FC6C15" w:rsidP="004D0A63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 xml:space="preserve">Auf Deutsch sinngemäß erklären, worum es in dem Comic </w:t>
            </w:r>
            <w:proofErr w:type="spellStart"/>
            <w:r w:rsidRPr="003100FA">
              <w:rPr>
                <w:i/>
                <w:szCs w:val="20"/>
              </w:rPr>
              <w:t>Valentine’s</w:t>
            </w:r>
            <w:proofErr w:type="spellEnd"/>
            <w:r w:rsidRPr="003100FA">
              <w:rPr>
                <w:i/>
                <w:szCs w:val="20"/>
              </w:rPr>
              <w:t xml:space="preserve"> </w:t>
            </w:r>
            <w:proofErr w:type="spellStart"/>
            <w:r w:rsidRPr="003100FA">
              <w:rPr>
                <w:i/>
                <w:szCs w:val="20"/>
              </w:rPr>
              <w:t>cards</w:t>
            </w:r>
            <w:proofErr w:type="spellEnd"/>
            <w:r>
              <w:rPr>
                <w:szCs w:val="20"/>
              </w:rPr>
              <w:t xml:space="preserve"> </w:t>
            </w:r>
            <w:r>
              <w:t>geht</w:t>
            </w:r>
          </w:p>
        </w:tc>
      </w:tr>
      <w:tr w:rsidR="00FC6C15" w:rsidRPr="009D4948" w14:paraId="08605283" w14:textId="77777777" w:rsidTr="007526B2">
        <w:tc>
          <w:tcPr>
            <w:tcW w:w="123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7B9B79F" w14:textId="6C8C314B" w:rsidR="00FC6C15" w:rsidRPr="000138FF" w:rsidRDefault="00FC6C15" w:rsidP="00190E42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>
              <w:lastRenderedPageBreak/>
              <w:t xml:space="preserve">1–2 </w:t>
            </w:r>
            <w:proofErr w:type="spellStart"/>
            <w:r>
              <w:t>Wochen</w:t>
            </w:r>
            <w:proofErr w:type="spellEnd"/>
          </w:p>
        </w:tc>
        <w:tc>
          <w:tcPr>
            <w:tcW w:w="1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94C008F" w14:textId="77777777" w:rsidR="00FC6C15" w:rsidRPr="003100FA" w:rsidRDefault="00FC6C15" w:rsidP="00FC6C15">
            <w:pPr>
              <w:pStyle w:val="Tabellentext"/>
              <w:rPr>
                <w:b/>
              </w:rPr>
            </w:pPr>
            <w:r w:rsidRPr="003100FA">
              <w:rPr>
                <w:b/>
              </w:rPr>
              <w:t>Unit 9: Family and friends</w:t>
            </w:r>
          </w:p>
          <w:p w14:paraId="53BE4098" w14:textId="77777777" w:rsidR="00FC6C15" w:rsidRPr="00DF0C07" w:rsidRDefault="00FC6C15" w:rsidP="00FC6C15">
            <w:pPr>
              <w:pStyle w:val="Tabellentext"/>
            </w:pPr>
          </w:p>
          <w:p w14:paraId="44C0EE78" w14:textId="77777777" w:rsidR="00FC6C15" w:rsidRPr="00DF0C07" w:rsidRDefault="00FC6C15" w:rsidP="00FC6C15">
            <w:pPr>
              <w:pStyle w:val="Tabellentext"/>
            </w:pPr>
            <w:r w:rsidRPr="00DF0C07">
              <w:t>PB S. 24</w:t>
            </w:r>
            <w:r>
              <w:t>–</w:t>
            </w:r>
            <w:r w:rsidRPr="00DF0C07">
              <w:t>26</w:t>
            </w:r>
          </w:p>
          <w:p w14:paraId="388956F9" w14:textId="77777777" w:rsidR="00FC6C15" w:rsidRDefault="00FC6C15" w:rsidP="00FC6C15">
            <w:pPr>
              <w:pStyle w:val="Tabellentext"/>
            </w:pPr>
            <w:proofErr w:type="spellStart"/>
            <w:r>
              <w:t>ActB</w:t>
            </w:r>
            <w:proofErr w:type="spellEnd"/>
            <w:r>
              <w:t xml:space="preserve"> S. 22–24</w:t>
            </w:r>
          </w:p>
          <w:p w14:paraId="66D6F209" w14:textId="4C170EC0" w:rsidR="00FC6C15" w:rsidRPr="00D6127B" w:rsidRDefault="00FC6C15" w:rsidP="00454820">
            <w:pPr>
              <w:pStyle w:val="Tabellentext"/>
              <w:rPr>
                <w:rFonts w:asciiTheme="majorHAnsi" w:hAnsiTheme="majorHAnsi" w:cstheme="majorHAnsi"/>
                <w:b/>
                <w:color w:val="C00000"/>
                <w:szCs w:val="18"/>
              </w:rPr>
            </w:pPr>
            <w:r>
              <w:t>LM S.</w:t>
            </w:r>
            <w:r w:rsidR="00454820">
              <w:t xml:space="preserve"> </w:t>
            </w:r>
            <w:r>
              <w:t>157–172</w:t>
            </w:r>
          </w:p>
        </w:tc>
        <w:tc>
          <w:tcPr>
            <w:tcW w:w="357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02FABFF" w14:textId="77777777" w:rsidR="00FC6C15" w:rsidRDefault="00FC6C15" w:rsidP="00190E42">
            <w:pPr>
              <w:pStyle w:val="Punkteinzug"/>
            </w:pPr>
            <w:r>
              <w:t xml:space="preserve">Einfache Handlungsanweisungen verstehen und darauf reagieren (TPR </w:t>
            </w:r>
            <w:r w:rsidRPr="001C6D5A">
              <w:rPr>
                <w:i/>
                <w:szCs w:val="20"/>
              </w:rPr>
              <w:t xml:space="preserve">Stand </w:t>
            </w:r>
            <w:proofErr w:type="spellStart"/>
            <w:r w:rsidRPr="001C6D5A">
              <w:rPr>
                <w:i/>
                <w:szCs w:val="20"/>
              </w:rPr>
              <w:t>up</w:t>
            </w:r>
            <w:proofErr w:type="spellEnd"/>
            <w:r w:rsidRPr="001C6D5A">
              <w:rPr>
                <w:i/>
                <w:szCs w:val="20"/>
              </w:rPr>
              <w:t xml:space="preserve"> </w:t>
            </w:r>
            <w:proofErr w:type="spellStart"/>
            <w:r w:rsidRPr="001C6D5A">
              <w:rPr>
                <w:i/>
                <w:szCs w:val="20"/>
              </w:rPr>
              <w:t>if</w:t>
            </w:r>
            <w:proofErr w:type="spellEnd"/>
            <w:r w:rsidRPr="001C6D5A">
              <w:rPr>
                <w:i/>
                <w:szCs w:val="20"/>
              </w:rPr>
              <w:t xml:space="preserve"> .</w:t>
            </w:r>
            <w:r>
              <w:rPr>
                <w:szCs w:val="20"/>
              </w:rPr>
              <w:t>..</w:t>
            </w:r>
            <w:r>
              <w:t>)</w:t>
            </w:r>
          </w:p>
          <w:p w14:paraId="0FE61C26" w14:textId="77777777" w:rsidR="00FC6C15" w:rsidRDefault="00FC6C15" w:rsidP="00190E42">
            <w:pPr>
              <w:pStyle w:val="Punkteinzug"/>
            </w:pPr>
            <w:r>
              <w:t xml:space="preserve">Einzelheiten aus dem Hörtext </w:t>
            </w:r>
            <w:r w:rsidRPr="001C6D5A">
              <w:rPr>
                <w:i/>
                <w:szCs w:val="20"/>
              </w:rPr>
              <w:t xml:space="preserve">Best </w:t>
            </w:r>
            <w:proofErr w:type="spellStart"/>
            <w:r w:rsidRPr="001C6D5A">
              <w:rPr>
                <w:i/>
                <w:szCs w:val="20"/>
              </w:rPr>
              <w:t>friends</w:t>
            </w:r>
            <w:proofErr w:type="spellEnd"/>
            <w:r w:rsidRPr="001C6D5A">
              <w:rPr>
                <w:i/>
                <w:szCs w:val="20"/>
              </w:rPr>
              <w:t xml:space="preserve"> </w:t>
            </w:r>
            <w:r>
              <w:t>heraushören</w:t>
            </w:r>
          </w:p>
          <w:p w14:paraId="09D28E5D" w14:textId="77777777" w:rsidR="00FC6C15" w:rsidRDefault="00FC6C15" w:rsidP="00190E42">
            <w:pPr>
              <w:pStyle w:val="Punkteinzug"/>
            </w:pPr>
            <w:r>
              <w:t>Bekannte Wörter lesen</w:t>
            </w:r>
          </w:p>
          <w:p w14:paraId="6DAC2DDF" w14:textId="77777777" w:rsidR="00FC6C15" w:rsidRDefault="00FC6C15" w:rsidP="00190E42">
            <w:pPr>
              <w:pStyle w:val="Punkteinzug"/>
            </w:pPr>
            <w:r>
              <w:t xml:space="preserve">Fragen zum Thema </w:t>
            </w:r>
            <w:proofErr w:type="spellStart"/>
            <w:r w:rsidRPr="001C6D5A">
              <w:rPr>
                <w:i/>
                <w:szCs w:val="20"/>
              </w:rPr>
              <w:t>family</w:t>
            </w:r>
            <w:proofErr w:type="spellEnd"/>
            <w:r>
              <w:rPr>
                <w:szCs w:val="20"/>
              </w:rPr>
              <w:t xml:space="preserve"> </w:t>
            </w:r>
            <w:r>
              <w:t>stellen und beantworten</w:t>
            </w:r>
          </w:p>
          <w:p w14:paraId="0168A4AC" w14:textId="77777777" w:rsidR="00FC6C15" w:rsidRDefault="00FC6C15" w:rsidP="00190E42">
            <w:pPr>
              <w:pStyle w:val="Punkteinzug"/>
            </w:pPr>
            <w:r>
              <w:t>Bilder des Künstlers Keith Haring beschreiben</w:t>
            </w:r>
          </w:p>
          <w:p w14:paraId="5B3D6C11" w14:textId="26821A40" w:rsidR="00FC6C15" w:rsidRPr="009F64B5" w:rsidRDefault="00FC6C15" w:rsidP="00190E42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>Einfachen Text (</w:t>
            </w:r>
            <w:proofErr w:type="spellStart"/>
            <w:r w:rsidRPr="001C6D5A">
              <w:rPr>
                <w:i/>
                <w:szCs w:val="20"/>
              </w:rPr>
              <w:t>Describe</w:t>
            </w:r>
            <w:proofErr w:type="spellEnd"/>
            <w:r w:rsidRPr="001C6D5A">
              <w:rPr>
                <w:i/>
                <w:szCs w:val="20"/>
              </w:rPr>
              <w:t xml:space="preserve"> a </w:t>
            </w:r>
            <w:proofErr w:type="spellStart"/>
            <w:r w:rsidRPr="001C6D5A">
              <w:rPr>
                <w:i/>
                <w:szCs w:val="20"/>
              </w:rPr>
              <w:t>friend</w:t>
            </w:r>
            <w:proofErr w:type="spellEnd"/>
            <w:r>
              <w:t>) schriftlich verändern und ergänzen</w:t>
            </w:r>
          </w:p>
        </w:tc>
        <w:tc>
          <w:tcPr>
            <w:tcW w:w="370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835D2D4" w14:textId="77777777" w:rsidR="00FC6C15" w:rsidRDefault="00FC6C15" w:rsidP="00190E42">
            <w:pPr>
              <w:pStyle w:val="Tabellentext"/>
            </w:pPr>
            <w:r w:rsidRPr="00DF0C07">
              <w:t>My</w:t>
            </w:r>
            <w:r>
              <w:t xml:space="preserve"> </w:t>
            </w:r>
            <w:r w:rsidRPr="00DF0C07">
              <w:t xml:space="preserve">/ Susan’s / … (best) friend is … </w:t>
            </w:r>
          </w:p>
          <w:p w14:paraId="73E60297" w14:textId="77777777" w:rsidR="00FC6C15" w:rsidRPr="00DF0C07" w:rsidRDefault="00FC6C15" w:rsidP="00190E42">
            <w:pPr>
              <w:pStyle w:val="Tabellentext"/>
            </w:pPr>
            <w:r w:rsidRPr="00DF0C07">
              <w:t>He / She is … years old.</w:t>
            </w:r>
          </w:p>
          <w:p w14:paraId="59FE4ED8" w14:textId="77777777" w:rsidR="00FC6C15" w:rsidRPr="00DF0C07" w:rsidRDefault="00FC6C15" w:rsidP="00190E42">
            <w:pPr>
              <w:pStyle w:val="Tabellentext"/>
            </w:pPr>
            <w:r w:rsidRPr="00DF0C07">
              <w:t>He / She has got …</w:t>
            </w:r>
          </w:p>
          <w:p w14:paraId="0C239534" w14:textId="77777777" w:rsidR="00FC6C15" w:rsidRPr="00DF0C07" w:rsidRDefault="00FC6C15" w:rsidP="00190E42">
            <w:pPr>
              <w:pStyle w:val="Tabellentext"/>
            </w:pPr>
            <w:r w:rsidRPr="00DF0C07">
              <w:t>I like him/her because …</w:t>
            </w:r>
          </w:p>
          <w:p w14:paraId="4C1FB279" w14:textId="77777777" w:rsidR="00FC6C15" w:rsidRPr="00DF0C07" w:rsidRDefault="00FC6C15" w:rsidP="00190E42">
            <w:pPr>
              <w:pStyle w:val="Tabellentext"/>
            </w:pPr>
            <w:r w:rsidRPr="00DF0C07">
              <w:t>Who is …?</w:t>
            </w:r>
          </w:p>
          <w:p w14:paraId="770EA9D7" w14:textId="77777777" w:rsidR="00FC6C15" w:rsidRPr="00DF0C07" w:rsidRDefault="00FC6C15" w:rsidP="00190E42">
            <w:pPr>
              <w:pStyle w:val="Tabellentext"/>
            </w:pPr>
            <w:r w:rsidRPr="00DF0C07">
              <w:t>Have you got brothers or sisters/…? – I’ve got … / I haven’t got …</w:t>
            </w:r>
          </w:p>
          <w:p w14:paraId="08968DCD" w14:textId="77777777" w:rsidR="00FC6C15" w:rsidRPr="00DF0C07" w:rsidRDefault="00FC6C15" w:rsidP="00190E42">
            <w:pPr>
              <w:pStyle w:val="Tabellentext"/>
            </w:pPr>
            <w:r w:rsidRPr="00DF0C07">
              <w:t>How many … have you got?</w:t>
            </w:r>
          </w:p>
          <w:p w14:paraId="12CAAC25" w14:textId="77777777" w:rsidR="00FC6C15" w:rsidRPr="00DF0C07" w:rsidRDefault="00FC6C15" w:rsidP="00190E42">
            <w:pPr>
              <w:pStyle w:val="Tabellentext"/>
            </w:pPr>
            <w:r w:rsidRPr="00DF0C07">
              <w:t>This is my family. / These are my friends.</w:t>
            </w:r>
          </w:p>
          <w:p w14:paraId="043AC38A" w14:textId="77777777" w:rsidR="00FC6C15" w:rsidRPr="00DF0C07" w:rsidRDefault="00FC6C15" w:rsidP="00190E42">
            <w:pPr>
              <w:pStyle w:val="Tabellentext"/>
            </w:pPr>
            <w:r w:rsidRPr="00DF0C07">
              <w:t>family, friend, boy, girl</w:t>
            </w:r>
          </w:p>
          <w:p w14:paraId="5D6C2C2B" w14:textId="77777777" w:rsidR="00FC6C15" w:rsidRPr="00DF0C07" w:rsidRDefault="00FC6C15" w:rsidP="00190E42">
            <w:pPr>
              <w:pStyle w:val="Tabellentext"/>
            </w:pPr>
            <w:r w:rsidRPr="00DF0C07">
              <w:t>brother, sister, mother/mum, father/dad grandfather/grandpa, grandmother/ grandma</w:t>
            </w:r>
          </w:p>
          <w:p w14:paraId="3F984348" w14:textId="19E75FD1" w:rsidR="00FC6C15" w:rsidRPr="000138FF" w:rsidRDefault="00FC6C15" w:rsidP="00190E42">
            <w:pPr>
              <w:pStyle w:val="Tabellentext"/>
              <w:rPr>
                <w:rFonts w:asciiTheme="majorHAnsi" w:hAnsiTheme="majorHAnsi" w:cstheme="majorHAnsi"/>
                <w:szCs w:val="18"/>
                <w:lang w:val="en-US"/>
              </w:rPr>
            </w:pPr>
            <w:r>
              <w:t>aunt, uncle</w:t>
            </w:r>
          </w:p>
        </w:tc>
        <w:tc>
          <w:tcPr>
            <w:tcW w:w="432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C538182" w14:textId="77777777" w:rsidR="00FC6C15" w:rsidRDefault="00FC6C15" w:rsidP="00190E42">
            <w:pPr>
              <w:pStyle w:val="Punkteinzug"/>
            </w:pPr>
            <w:r>
              <w:t>Die Zielkultur mit der eigenen vergleichen, Gemeinsamkeiten und Unterschiede beschreiben</w:t>
            </w:r>
          </w:p>
          <w:p w14:paraId="0A9C34FE" w14:textId="77777777" w:rsidR="00FC6C15" w:rsidRDefault="00FC6C15" w:rsidP="00190E42">
            <w:pPr>
              <w:pStyle w:val="Punkteinzug"/>
            </w:pPr>
            <w:r>
              <w:t>Aufmerksam zuhören, um eine Information herauszuhören</w:t>
            </w:r>
          </w:p>
          <w:p w14:paraId="25A9A2CE" w14:textId="77777777" w:rsidR="00FC6C15" w:rsidRDefault="00FC6C15" w:rsidP="00190E42">
            <w:pPr>
              <w:pStyle w:val="Punkteinzug"/>
            </w:pPr>
            <w:r>
              <w:t>Wortschatz üben und sichern</w:t>
            </w:r>
          </w:p>
          <w:p w14:paraId="257EB130" w14:textId="77D78AF4" w:rsidR="00FC6C15" w:rsidRPr="009F64B5" w:rsidRDefault="00FC6C15" w:rsidP="00190E42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>In der Gruppenarbeit einfache Aussagen aus dem Englischen ins Deutsche übertragen</w:t>
            </w:r>
          </w:p>
        </w:tc>
      </w:tr>
      <w:tr w:rsidR="00FC6C15" w:rsidRPr="009D4948" w14:paraId="6A793D6F" w14:textId="77777777" w:rsidTr="00C60BBD">
        <w:tc>
          <w:tcPr>
            <w:tcW w:w="123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24A176C" w14:textId="22FAB5D8" w:rsidR="00FC6C15" w:rsidRPr="000138FF" w:rsidRDefault="00FC6C15" w:rsidP="00190E42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>
              <w:t xml:space="preserve">1 </w:t>
            </w:r>
            <w:proofErr w:type="spellStart"/>
            <w:r>
              <w:t>Woche</w:t>
            </w:r>
            <w:proofErr w:type="spellEnd"/>
          </w:p>
        </w:tc>
        <w:tc>
          <w:tcPr>
            <w:tcW w:w="1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71ED50C" w14:textId="77777777" w:rsidR="00FC6C15" w:rsidRPr="003100FA" w:rsidRDefault="00FC6C15" w:rsidP="00FC6C15">
            <w:pPr>
              <w:pStyle w:val="Tabellentext"/>
              <w:rPr>
                <w:b/>
              </w:rPr>
            </w:pPr>
            <w:r w:rsidRPr="003100FA">
              <w:rPr>
                <w:b/>
              </w:rPr>
              <w:t>Unit 10: Drinks</w:t>
            </w:r>
          </w:p>
          <w:p w14:paraId="44DFDBF7" w14:textId="77777777" w:rsidR="00FC6C15" w:rsidRPr="00DF0C07" w:rsidRDefault="00FC6C15" w:rsidP="00FC6C15">
            <w:pPr>
              <w:pStyle w:val="Tabellentext"/>
            </w:pPr>
          </w:p>
          <w:p w14:paraId="5B066BD2" w14:textId="77777777" w:rsidR="00FC6C15" w:rsidRPr="00DF0C07" w:rsidRDefault="00FC6C15" w:rsidP="00FC6C15">
            <w:pPr>
              <w:pStyle w:val="Tabellentext"/>
            </w:pPr>
            <w:r w:rsidRPr="00DF0C07">
              <w:t>PB S. 27</w:t>
            </w:r>
          </w:p>
          <w:p w14:paraId="20633002" w14:textId="77777777" w:rsidR="00FC6C15" w:rsidRPr="00DF0C07" w:rsidRDefault="00FC6C15" w:rsidP="00FC6C15">
            <w:pPr>
              <w:pStyle w:val="Tabellentext"/>
            </w:pPr>
            <w:proofErr w:type="spellStart"/>
            <w:r w:rsidRPr="00DF0C07">
              <w:t>ActB</w:t>
            </w:r>
            <w:proofErr w:type="spellEnd"/>
            <w:r w:rsidRPr="00DF0C07">
              <w:t xml:space="preserve"> S. 25</w:t>
            </w:r>
          </w:p>
          <w:p w14:paraId="309A8B4A" w14:textId="24F487A5" w:rsidR="00FC6C15" w:rsidRPr="00D6127B" w:rsidRDefault="00FC6C15" w:rsidP="00454820">
            <w:pPr>
              <w:pStyle w:val="Tabellentext"/>
              <w:rPr>
                <w:rFonts w:asciiTheme="majorHAnsi" w:hAnsiTheme="majorHAnsi" w:cstheme="majorHAnsi"/>
                <w:b/>
                <w:color w:val="C00000"/>
                <w:szCs w:val="18"/>
              </w:rPr>
            </w:pPr>
            <w:r>
              <w:t>LM S.</w:t>
            </w:r>
            <w:r w:rsidR="00454820">
              <w:t xml:space="preserve"> </w:t>
            </w:r>
            <w:r>
              <w:t>173–180</w:t>
            </w:r>
          </w:p>
        </w:tc>
        <w:tc>
          <w:tcPr>
            <w:tcW w:w="357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F394634" w14:textId="77777777" w:rsidR="00FC6C15" w:rsidRDefault="00FC6C15" w:rsidP="00190E42">
            <w:pPr>
              <w:pStyle w:val="Punkteinzug"/>
            </w:pPr>
            <w:r>
              <w:t xml:space="preserve">Einzelheiten aus dem Text </w:t>
            </w:r>
            <w:proofErr w:type="spellStart"/>
            <w:r w:rsidRPr="001C6D5A">
              <w:rPr>
                <w:i/>
                <w:szCs w:val="20"/>
              </w:rPr>
              <w:t>What’s</w:t>
            </w:r>
            <w:proofErr w:type="spellEnd"/>
            <w:r w:rsidRPr="001C6D5A">
              <w:rPr>
                <w:i/>
                <w:szCs w:val="20"/>
              </w:rPr>
              <w:t xml:space="preserve"> in </w:t>
            </w:r>
            <w:proofErr w:type="spellStart"/>
            <w:r w:rsidRPr="001C6D5A">
              <w:rPr>
                <w:i/>
                <w:szCs w:val="20"/>
              </w:rPr>
              <w:t>your</w:t>
            </w:r>
            <w:proofErr w:type="spellEnd"/>
            <w:r w:rsidRPr="001C6D5A">
              <w:rPr>
                <w:i/>
                <w:szCs w:val="20"/>
              </w:rPr>
              <w:t xml:space="preserve"> </w:t>
            </w:r>
            <w:proofErr w:type="spellStart"/>
            <w:r w:rsidRPr="001C6D5A">
              <w:rPr>
                <w:i/>
                <w:szCs w:val="20"/>
              </w:rPr>
              <w:t>drink</w:t>
            </w:r>
            <w:proofErr w:type="spellEnd"/>
            <w:r w:rsidRPr="001C6D5A">
              <w:rPr>
                <w:i/>
                <w:szCs w:val="20"/>
              </w:rPr>
              <w:t>?</w:t>
            </w:r>
            <w:r>
              <w:rPr>
                <w:szCs w:val="20"/>
              </w:rPr>
              <w:t xml:space="preserve"> </w:t>
            </w:r>
            <w:r>
              <w:t>heraushören</w:t>
            </w:r>
          </w:p>
          <w:p w14:paraId="6347131A" w14:textId="77777777" w:rsidR="00FC6C15" w:rsidRDefault="00FC6C15" w:rsidP="00190E42">
            <w:pPr>
              <w:pStyle w:val="Punkteinzug"/>
            </w:pPr>
            <w:r>
              <w:t>Den Text lesen und verstehen, wesentliche Aussagen entnehmen</w:t>
            </w:r>
          </w:p>
          <w:p w14:paraId="38B4C0F6" w14:textId="77777777" w:rsidR="00FC6C15" w:rsidRDefault="00FC6C15" w:rsidP="00190E42">
            <w:pPr>
              <w:pStyle w:val="Punkteinzug"/>
            </w:pPr>
            <w:r>
              <w:t>Persönliches erzählen</w:t>
            </w:r>
          </w:p>
          <w:p w14:paraId="095B6228" w14:textId="77777777" w:rsidR="00FC6C15" w:rsidRDefault="00FC6C15" w:rsidP="00190E42">
            <w:pPr>
              <w:pStyle w:val="Punkteinzug"/>
            </w:pPr>
            <w:r>
              <w:t>Getränkebestellung auswendig und klanggestaltend vortragen</w:t>
            </w:r>
          </w:p>
          <w:p w14:paraId="72DC12A4" w14:textId="11D14245" w:rsidR="00FC6C15" w:rsidRPr="000138FF" w:rsidRDefault="00FC6C15" w:rsidP="00190E42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 xml:space="preserve">Getränkebestellung schriftlich verändern </w:t>
            </w:r>
            <w:r>
              <w:br/>
              <w:t>und ergänzen</w:t>
            </w:r>
          </w:p>
        </w:tc>
        <w:tc>
          <w:tcPr>
            <w:tcW w:w="370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3E80B36" w14:textId="77777777" w:rsidR="00FC6C15" w:rsidRDefault="00FC6C15" w:rsidP="00190E42">
            <w:pPr>
              <w:pStyle w:val="Tabellentext"/>
            </w:pPr>
            <w:r w:rsidRPr="00DF0C07">
              <w:t xml:space="preserve">What drinks do you like? </w:t>
            </w:r>
          </w:p>
          <w:p w14:paraId="1802EEA9" w14:textId="77777777" w:rsidR="00FC6C15" w:rsidRPr="00DF0C07" w:rsidRDefault="00FC6C15" w:rsidP="00190E42">
            <w:pPr>
              <w:pStyle w:val="Tabellentext"/>
            </w:pPr>
            <w:r w:rsidRPr="00DF0C07">
              <w:t>I like …</w:t>
            </w:r>
          </w:p>
          <w:p w14:paraId="438A8D48" w14:textId="77777777" w:rsidR="00FC6C15" w:rsidRDefault="00FC6C15" w:rsidP="00190E42">
            <w:pPr>
              <w:pStyle w:val="Tabellentext"/>
            </w:pPr>
            <w:r w:rsidRPr="00DF0C07">
              <w:t xml:space="preserve">I don’t like … </w:t>
            </w:r>
          </w:p>
          <w:p w14:paraId="355ACC5D" w14:textId="77777777" w:rsidR="00FC6C15" w:rsidRPr="00DF0C07" w:rsidRDefault="00FC6C15" w:rsidP="00190E42">
            <w:pPr>
              <w:pStyle w:val="Tabellentext"/>
            </w:pPr>
            <w:r w:rsidRPr="00DF0C07">
              <w:t>I like … best</w:t>
            </w:r>
          </w:p>
          <w:p w14:paraId="775ED104" w14:textId="77777777" w:rsidR="00FC6C15" w:rsidRDefault="00FC6C15" w:rsidP="00190E42">
            <w:pPr>
              <w:pStyle w:val="Tabellentext"/>
            </w:pPr>
            <w:r w:rsidRPr="00DF0C07">
              <w:t xml:space="preserve">What would you like to drink? </w:t>
            </w:r>
          </w:p>
          <w:p w14:paraId="0B85805D" w14:textId="77777777" w:rsidR="00FC6C15" w:rsidRPr="00DF0C07" w:rsidRDefault="00FC6C15" w:rsidP="00190E42">
            <w:pPr>
              <w:pStyle w:val="Tabellentext"/>
            </w:pPr>
            <w:r w:rsidRPr="00DF0C07">
              <w:t>I’d like …, please.</w:t>
            </w:r>
          </w:p>
          <w:p w14:paraId="1B9A37A5" w14:textId="77777777" w:rsidR="00FC6C15" w:rsidRPr="00DF0C07" w:rsidRDefault="00FC6C15" w:rsidP="00190E42">
            <w:pPr>
              <w:pStyle w:val="Tabellentext"/>
            </w:pPr>
            <w:r w:rsidRPr="00DF0C07">
              <w:t>coffee, coke, hot chocolate, lemonade, milk, orange juice, tea, water</w:t>
            </w:r>
          </w:p>
          <w:p w14:paraId="747CFC88" w14:textId="06556FD7" w:rsidR="00FC6C15" w:rsidRPr="000138FF" w:rsidRDefault="00FC6C15" w:rsidP="00190E42">
            <w:pPr>
              <w:pStyle w:val="Tabellentext"/>
              <w:rPr>
                <w:rFonts w:asciiTheme="majorHAnsi" w:hAnsiTheme="majorHAnsi" w:cstheme="majorHAnsi"/>
                <w:szCs w:val="18"/>
                <w:lang w:val="en-US"/>
              </w:rPr>
            </w:pPr>
            <w:r w:rsidRPr="00DF0C07">
              <w:t>a glass of, a cup of</w:t>
            </w:r>
          </w:p>
        </w:tc>
        <w:tc>
          <w:tcPr>
            <w:tcW w:w="432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6B035BE" w14:textId="77777777" w:rsidR="00FC6C15" w:rsidRDefault="00FC6C15" w:rsidP="00190E42">
            <w:pPr>
              <w:pStyle w:val="Punkteinzug"/>
            </w:pPr>
            <w:r>
              <w:t>In Begegnungssituationen mit Englisch sprechenden Personen typische Gruß- und Höflichkeitsformeln verwenden</w:t>
            </w:r>
          </w:p>
          <w:p w14:paraId="010A7B11" w14:textId="77777777" w:rsidR="00FC6C15" w:rsidRDefault="00FC6C15" w:rsidP="00190E42">
            <w:pPr>
              <w:pStyle w:val="Punkteinzug"/>
            </w:pPr>
            <w:r>
              <w:t>Sich zum Lern­ und Arbeitsprozess äußern</w:t>
            </w:r>
          </w:p>
          <w:p w14:paraId="0A1FE1C4" w14:textId="77777777" w:rsidR="00FC6C15" w:rsidRDefault="00FC6C15" w:rsidP="00190E42">
            <w:pPr>
              <w:pStyle w:val="Punkteinzug"/>
            </w:pPr>
            <w:r>
              <w:t xml:space="preserve">Den Text </w:t>
            </w:r>
            <w:proofErr w:type="spellStart"/>
            <w:r w:rsidRPr="003100FA">
              <w:rPr>
                <w:i/>
                <w:szCs w:val="20"/>
              </w:rPr>
              <w:t>What’s</w:t>
            </w:r>
            <w:proofErr w:type="spellEnd"/>
            <w:r w:rsidRPr="003100FA">
              <w:rPr>
                <w:i/>
                <w:szCs w:val="20"/>
              </w:rPr>
              <w:t xml:space="preserve"> in </w:t>
            </w:r>
            <w:proofErr w:type="spellStart"/>
            <w:r w:rsidRPr="003100FA">
              <w:rPr>
                <w:i/>
                <w:szCs w:val="20"/>
              </w:rPr>
              <w:t>your</w:t>
            </w:r>
            <w:proofErr w:type="spellEnd"/>
            <w:r w:rsidRPr="003100FA">
              <w:rPr>
                <w:i/>
                <w:szCs w:val="20"/>
              </w:rPr>
              <w:t xml:space="preserve"> </w:t>
            </w:r>
            <w:proofErr w:type="spellStart"/>
            <w:r w:rsidRPr="003100FA">
              <w:rPr>
                <w:i/>
                <w:szCs w:val="20"/>
              </w:rPr>
              <w:t>drink</w:t>
            </w:r>
            <w:proofErr w:type="spellEnd"/>
            <w:r w:rsidRPr="003100FA">
              <w:rPr>
                <w:i/>
                <w:szCs w:val="20"/>
              </w:rPr>
              <w:t>?</w:t>
            </w:r>
            <w:r>
              <w:rPr>
                <w:szCs w:val="20"/>
              </w:rPr>
              <w:t xml:space="preserve"> </w:t>
            </w:r>
            <w:r>
              <w:t>genau durchlesen, Informationen markieren</w:t>
            </w:r>
          </w:p>
          <w:p w14:paraId="60DF1D70" w14:textId="0424E497" w:rsidR="00FC6C15" w:rsidRPr="009F64B5" w:rsidRDefault="00FC6C15" w:rsidP="00190E42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 xml:space="preserve">Auf Deutsch sinngemäß erklären, worum es in dem Text </w:t>
            </w:r>
            <w:proofErr w:type="spellStart"/>
            <w:r w:rsidRPr="003100FA">
              <w:rPr>
                <w:i/>
                <w:szCs w:val="20"/>
              </w:rPr>
              <w:t>What’s</w:t>
            </w:r>
            <w:proofErr w:type="spellEnd"/>
            <w:r w:rsidRPr="003100FA">
              <w:rPr>
                <w:i/>
                <w:szCs w:val="20"/>
              </w:rPr>
              <w:t xml:space="preserve"> in </w:t>
            </w:r>
            <w:proofErr w:type="spellStart"/>
            <w:r w:rsidRPr="003100FA">
              <w:rPr>
                <w:i/>
                <w:szCs w:val="20"/>
              </w:rPr>
              <w:t>your</w:t>
            </w:r>
            <w:proofErr w:type="spellEnd"/>
            <w:r w:rsidRPr="003100FA">
              <w:rPr>
                <w:i/>
                <w:szCs w:val="20"/>
              </w:rPr>
              <w:t xml:space="preserve"> </w:t>
            </w:r>
            <w:proofErr w:type="spellStart"/>
            <w:r w:rsidRPr="003100FA">
              <w:rPr>
                <w:i/>
                <w:szCs w:val="20"/>
              </w:rPr>
              <w:t>drink</w:t>
            </w:r>
            <w:proofErr w:type="spellEnd"/>
            <w:r w:rsidRPr="003100FA">
              <w:rPr>
                <w:i/>
                <w:szCs w:val="20"/>
              </w:rPr>
              <w:t>?</w:t>
            </w:r>
            <w:r>
              <w:rPr>
                <w:szCs w:val="20"/>
              </w:rPr>
              <w:t xml:space="preserve"> </w:t>
            </w:r>
            <w:r>
              <w:t>geht</w:t>
            </w:r>
          </w:p>
        </w:tc>
      </w:tr>
      <w:tr w:rsidR="00FC6C15" w:rsidRPr="009D4948" w14:paraId="22E58CA1" w14:textId="77777777" w:rsidTr="00DC3A8D">
        <w:tc>
          <w:tcPr>
            <w:tcW w:w="123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836ACCE" w14:textId="547AE7A5" w:rsidR="00FC6C15" w:rsidRPr="000138FF" w:rsidRDefault="00FC6C15" w:rsidP="00190E42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>
              <w:t xml:space="preserve">1–2 </w:t>
            </w:r>
            <w:proofErr w:type="spellStart"/>
            <w:r>
              <w:t>Wochen</w:t>
            </w:r>
            <w:proofErr w:type="spellEnd"/>
          </w:p>
        </w:tc>
        <w:tc>
          <w:tcPr>
            <w:tcW w:w="1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A158946" w14:textId="77777777" w:rsidR="00FC6C15" w:rsidRPr="003100FA" w:rsidRDefault="00FC6C15" w:rsidP="00FC6C15">
            <w:pPr>
              <w:pStyle w:val="Tabellentext"/>
              <w:rPr>
                <w:b/>
              </w:rPr>
            </w:pPr>
            <w:r w:rsidRPr="003100FA">
              <w:rPr>
                <w:b/>
              </w:rPr>
              <w:t>Unit 11: Breakfast</w:t>
            </w:r>
          </w:p>
          <w:p w14:paraId="773FFE38" w14:textId="77777777" w:rsidR="00FC6C15" w:rsidRPr="00DF0C07" w:rsidRDefault="00FC6C15" w:rsidP="00FC6C15">
            <w:pPr>
              <w:pStyle w:val="Tabellentext"/>
            </w:pPr>
          </w:p>
          <w:p w14:paraId="6D08A898" w14:textId="77777777" w:rsidR="00FC6C15" w:rsidRPr="00DF0C07" w:rsidRDefault="00FC6C15" w:rsidP="00FC6C15">
            <w:pPr>
              <w:pStyle w:val="Tabellentext"/>
            </w:pPr>
            <w:r w:rsidRPr="00DF0C07">
              <w:t>PB S. 28, 29</w:t>
            </w:r>
          </w:p>
          <w:p w14:paraId="0038D1F9" w14:textId="77777777" w:rsidR="00FC6C15" w:rsidRPr="00DF0C07" w:rsidRDefault="00FC6C15" w:rsidP="00FC6C15">
            <w:pPr>
              <w:pStyle w:val="Tabellentext"/>
            </w:pPr>
            <w:proofErr w:type="spellStart"/>
            <w:r w:rsidRPr="00DF0C07">
              <w:lastRenderedPageBreak/>
              <w:t>ActB</w:t>
            </w:r>
            <w:proofErr w:type="spellEnd"/>
            <w:r w:rsidRPr="00DF0C07">
              <w:t xml:space="preserve"> S. 26, 27</w:t>
            </w:r>
          </w:p>
          <w:p w14:paraId="1EDBEF96" w14:textId="77777777" w:rsidR="00FC6C15" w:rsidRDefault="00FC6C15" w:rsidP="00FC6C15">
            <w:pPr>
              <w:pStyle w:val="Tabellentext"/>
            </w:pPr>
            <w:r>
              <w:t>LM S.</w:t>
            </w:r>
          </w:p>
          <w:p w14:paraId="5FBDBB7E" w14:textId="768314D3" w:rsidR="00FC6C15" w:rsidRPr="00D6127B" w:rsidRDefault="00FC6C15" w:rsidP="00FC6C15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</w:rPr>
            </w:pPr>
            <w:r>
              <w:t>181–205</w:t>
            </w:r>
          </w:p>
        </w:tc>
        <w:tc>
          <w:tcPr>
            <w:tcW w:w="357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DC2C7E2" w14:textId="77777777" w:rsidR="00FC6C15" w:rsidRDefault="00FC6C15" w:rsidP="00190E42">
            <w:pPr>
              <w:pStyle w:val="Punkteinzug"/>
            </w:pPr>
            <w:r>
              <w:lastRenderedPageBreak/>
              <w:t>Den Handlungsablauf des Hörtexts</w:t>
            </w:r>
            <w:r w:rsidRPr="00AD30BD">
              <w:rPr>
                <w:i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What</w:t>
            </w:r>
            <w:proofErr w:type="spellEnd"/>
            <w:r w:rsidRPr="00AD30BD">
              <w:rPr>
                <w:i/>
                <w:szCs w:val="20"/>
              </w:rPr>
              <w:t xml:space="preserve"> do </w:t>
            </w:r>
            <w:proofErr w:type="spellStart"/>
            <w:r w:rsidRPr="00AD30BD">
              <w:rPr>
                <w:i/>
                <w:szCs w:val="20"/>
              </w:rPr>
              <w:t>you</w:t>
            </w:r>
            <w:proofErr w:type="spellEnd"/>
            <w:r w:rsidRPr="00AD30BD">
              <w:rPr>
                <w:i/>
                <w:szCs w:val="20"/>
              </w:rPr>
              <w:t xml:space="preserve"> like </w:t>
            </w:r>
            <w:proofErr w:type="spellStart"/>
            <w:r w:rsidRPr="00AD30BD">
              <w:rPr>
                <w:i/>
                <w:szCs w:val="20"/>
              </w:rPr>
              <w:t>for</w:t>
            </w:r>
            <w:proofErr w:type="spellEnd"/>
            <w:r w:rsidRPr="00AD30BD">
              <w:rPr>
                <w:i/>
                <w:szCs w:val="20"/>
              </w:rPr>
              <w:t xml:space="preserve"> breakfast?</w:t>
            </w:r>
            <w:r>
              <w:rPr>
                <w:szCs w:val="20"/>
              </w:rPr>
              <w:t xml:space="preserve"> </w:t>
            </w:r>
            <w:r>
              <w:t>erfassen</w:t>
            </w:r>
          </w:p>
          <w:p w14:paraId="547AEBDD" w14:textId="77777777" w:rsidR="00FC6C15" w:rsidRDefault="00FC6C15" w:rsidP="00190E42">
            <w:pPr>
              <w:pStyle w:val="Punkteinzug"/>
            </w:pPr>
            <w:r>
              <w:t>Bekannte Wörter lesen</w:t>
            </w:r>
          </w:p>
          <w:p w14:paraId="0AB7510F" w14:textId="77777777" w:rsidR="00FC6C15" w:rsidRDefault="00FC6C15" w:rsidP="00190E42">
            <w:pPr>
              <w:pStyle w:val="Punkteinzug"/>
            </w:pPr>
            <w:r>
              <w:lastRenderedPageBreak/>
              <w:t>Schriftliche Arbeitsanweisung für das</w:t>
            </w:r>
            <w:r w:rsidRPr="00AD30BD">
              <w:rPr>
                <w:i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splitup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book</w:t>
            </w:r>
            <w:proofErr w:type="spellEnd"/>
            <w:r>
              <w:rPr>
                <w:szCs w:val="20"/>
              </w:rPr>
              <w:t xml:space="preserve"> </w:t>
            </w:r>
            <w:r>
              <w:t>lesen und verstehen</w:t>
            </w:r>
          </w:p>
          <w:p w14:paraId="35AD62C6" w14:textId="77777777" w:rsidR="00FC6C15" w:rsidRDefault="00FC6C15" w:rsidP="00190E42">
            <w:pPr>
              <w:pStyle w:val="Punkteinzug"/>
            </w:pPr>
            <w:r>
              <w:t xml:space="preserve">Fragen zum Thema </w:t>
            </w:r>
            <w:r w:rsidRPr="00AD30BD">
              <w:rPr>
                <w:i/>
                <w:szCs w:val="20"/>
              </w:rPr>
              <w:t>breakfast</w:t>
            </w:r>
            <w:r>
              <w:rPr>
                <w:szCs w:val="20"/>
              </w:rPr>
              <w:t xml:space="preserve"> </w:t>
            </w:r>
            <w:r>
              <w:t>stellen und beantworten</w:t>
            </w:r>
          </w:p>
          <w:p w14:paraId="57B313DB" w14:textId="77777777" w:rsidR="00FC6C15" w:rsidRDefault="00FC6C15" w:rsidP="00190E42">
            <w:pPr>
              <w:pStyle w:val="Punkteinzug"/>
            </w:pPr>
            <w:r>
              <w:t>Persönliches erzählen</w:t>
            </w:r>
          </w:p>
          <w:p w14:paraId="0C0D8ECE" w14:textId="77777777" w:rsidR="00FC6C15" w:rsidRDefault="00FC6C15" w:rsidP="00190E42">
            <w:pPr>
              <w:pStyle w:val="Punkteinzug"/>
            </w:pPr>
            <w:r w:rsidRPr="00AD30BD">
              <w:rPr>
                <w:i/>
                <w:szCs w:val="20"/>
              </w:rPr>
              <w:t xml:space="preserve">At </w:t>
            </w:r>
            <w:proofErr w:type="spellStart"/>
            <w:r w:rsidRPr="00AD30BD">
              <w:rPr>
                <w:i/>
                <w:szCs w:val="20"/>
              </w:rPr>
              <w:t>the</w:t>
            </w:r>
            <w:proofErr w:type="spellEnd"/>
            <w:r w:rsidRPr="00AD30BD">
              <w:rPr>
                <w:i/>
                <w:szCs w:val="20"/>
              </w:rPr>
              <w:t xml:space="preserve"> breakfast </w:t>
            </w:r>
            <w:proofErr w:type="spellStart"/>
            <w:r w:rsidRPr="00AD30BD">
              <w:rPr>
                <w:i/>
                <w:szCs w:val="20"/>
              </w:rPr>
              <w:t>table</w:t>
            </w:r>
            <w:proofErr w:type="spellEnd"/>
            <w:r>
              <w:rPr>
                <w:szCs w:val="20"/>
              </w:rPr>
              <w:t xml:space="preserve"> </w:t>
            </w:r>
            <w:r>
              <w:t>auswendig und klanggestaltend vortragen</w:t>
            </w:r>
          </w:p>
          <w:p w14:paraId="79D702B3" w14:textId="7F2C2AEE" w:rsidR="00FC6C15" w:rsidRPr="000138FF" w:rsidRDefault="00FC6C15" w:rsidP="00190E42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>Einfache Texte schriftlich verändern und ergänzen</w:t>
            </w:r>
          </w:p>
        </w:tc>
        <w:tc>
          <w:tcPr>
            <w:tcW w:w="370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C77F235" w14:textId="77777777" w:rsidR="00FC6C15" w:rsidRDefault="00FC6C15" w:rsidP="00190E42">
            <w:pPr>
              <w:pStyle w:val="Tabellentext"/>
            </w:pPr>
            <w:r w:rsidRPr="00DF0C07">
              <w:lastRenderedPageBreak/>
              <w:t xml:space="preserve">What do you have for breakfast? </w:t>
            </w:r>
          </w:p>
          <w:p w14:paraId="0093BDF0" w14:textId="77777777" w:rsidR="00FC6C15" w:rsidRPr="00DF0C07" w:rsidRDefault="00FC6C15" w:rsidP="00190E42">
            <w:pPr>
              <w:pStyle w:val="Tabellentext"/>
            </w:pPr>
            <w:r w:rsidRPr="00DF0C07">
              <w:t>For breakfast, I have …</w:t>
            </w:r>
          </w:p>
          <w:p w14:paraId="3EEA5C21" w14:textId="77777777" w:rsidR="00FC6C15" w:rsidRPr="00DF0C07" w:rsidRDefault="00FC6C15" w:rsidP="00190E42">
            <w:pPr>
              <w:pStyle w:val="Tabellentext"/>
            </w:pPr>
            <w:r w:rsidRPr="00DF0C07">
              <w:t>Do you like …?</w:t>
            </w:r>
          </w:p>
          <w:p w14:paraId="3FDD43D1" w14:textId="77777777" w:rsidR="00FC6C15" w:rsidRPr="00DF0C07" w:rsidRDefault="00FC6C15" w:rsidP="00190E42">
            <w:pPr>
              <w:pStyle w:val="Tabellentext"/>
            </w:pPr>
            <w:r w:rsidRPr="00DF0C07">
              <w:lastRenderedPageBreak/>
              <w:t>Yes, I do. / No, I don’t.</w:t>
            </w:r>
          </w:p>
          <w:p w14:paraId="267F8876" w14:textId="77777777" w:rsidR="00FC6C15" w:rsidRPr="00DF0C07" w:rsidRDefault="00FC6C15" w:rsidP="00190E42">
            <w:pPr>
              <w:pStyle w:val="Tabellentext"/>
            </w:pPr>
            <w:r w:rsidRPr="00DF0C07">
              <w:t>Yes, that’s nice. / No, that’s disgusting.</w:t>
            </w:r>
          </w:p>
          <w:p w14:paraId="05A2E10D" w14:textId="77777777" w:rsidR="00FC6C15" w:rsidRPr="00DF0C07" w:rsidRDefault="00FC6C15" w:rsidP="00190E42">
            <w:pPr>
              <w:pStyle w:val="Tabellentext"/>
            </w:pPr>
            <w:r w:rsidRPr="00DF0C07">
              <w:t>What would you like for breakfast?</w:t>
            </w:r>
          </w:p>
          <w:p w14:paraId="54A05C74" w14:textId="77777777" w:rsidR="00FC6C15" w:rsidRDefault="00FC6C15" w:rsidP="00190E42">
            <w:pPr>
              <w:pStyle w:val="Tabellentext"/>
            </w:pPr>
            <w:r w:rsidRPr="00DF0C07">
              <w:t xml:space="preserve">A cup of tea / …, please. </w:t>
            </w:r>
          </w:p>
          <w:p w14:paraId="2707B8D7" w14:textId="77777777" w:rsidR="00FC6C15" w:rsidRDefault="00FC6C15" w:rsidP="00190E42">
            <w:pPr>
              <w:pStyle w:val="Tabellentext"/>
            </w:pPr>
            <w:r w:rsidRPr="00DF0C07">
              <w:t xml:space="preserve">Can I have …, please? </w:t>
            </w:r>
          </w:p>
          <w:p w14:paraId="6E4ADCC1" w14:textId="77777777" w:rsidR="00FC6C15" w:rsidRPr="00DF0C07" w:rsidRDefault="00FC6C15" w:rsidP="00190E42">
            <w:pPr>
              <w:pStyle w:val="Tabellentext"/>
            </w:pPr>
            <w:r w:rsidRPr="00DF0C07">
              <w:t>Here you are.</w:t>
            </w:r>
          </w:p>
          <w:p w14:paraId="4903D159" w14:textId="77777777" w:rsidR="00FC6C15" w:rsidRPr="00DF0C07" w:rsidRDefault="00FC6C15" w:rsidP="00190E42">
            <w:pPr>
              <w:pStyle w:val="Tabellentext"/>
            </w:pPr>
            <w:r w:rsidRPr="00DF0C07">
              <w:t>Would you like some …?</w:t>
            </w:r>
          </w:p>
          <w:p w14:paraId="32831947" w14:textId="77777777" w:rsidR="00FC6C15" w:rsidRPr="00DF0C07" w:rsidRDefault="00FC6C15" w:rsidP="00190E42">
            <w:pPr>
              <w:pStyle w:val="Tabellentext"/>
            </w:pPr>
            <w:r w:rsidRPr="00DF0C07">
              <w:t>breakfast</w:t>
            </w:r>
          </w:p>
          <w:p w14:paraId="6A6D7961" w14:textId="77777777" w:rsidR="00FC6C15" w:rsidRPr="00DF0C07" w:rsidRDefault="00FC6C15" w:rsidP="00190E42">
            <w:pPr>
              <w:pStyle w:val="Tabellentext"/>
            </w:pPr>
            <w:r w:rsidRPr="00DF0C07">
              <w:t>to drink, to eat</w:t>
            </w:r>
          </w:p>
          <w:p w14:paraId="04D66E1C" w14:textId="77777777" w:rsidR="00FC6C15" w:rsidRPr="00DF0C07" w:rsidRDefault="00FC6C15" w:rsidP="00190E42">
            <w:pPr>
              <w:pStyle w:val="Tabellentext"/>
            </w:pPr>
            <w:r w:rsidRPr="00DF0C07">
              <w:t>bread, butter, cheese, cornflakes,</w:t>
            </w:r>
          </w:p>
          <w:p w14:paraId="32AE26AF" w14:textId="314AE2EB" w:rsidR="00FC6C15" w:rsidRPr="000138FF" w:rsidRDefault="00FC6C15" w:rsidP="00190E42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 w:rsidRPr="00DF0C07">
              <w:t>egg, ham, honey, jam, roll, toast</w:t>
            </w:r>
          </w:p>
        </w:tc>
        <w:tc>
          <w:tcPr>
            <w:tcW w:w="432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0F0146F" w14:textId="77777777" w:rsidR="00FC6C15" w:rsidRDefault="00FC6C15" w:rsidP="00190E42">
            <w:pPr>
              <w:pStyle w:val="Punkteinzug"/>
            </w:pPr>
            <w:r>
              <w:lastRenderedPageBreak/>
              <w:t>Sich über die Alltagswelt von Kindern</w:t>
            </w:r>
            <w:r>
              <w:br/>
              <w:t xml:space="preserve"> in englischsprachigen Ländern informieren</w:t>
            </w:r>
          </w:p>
          <w:p w14:paraId="354CAF9B" w14:textId="77777777" w:rsidR="00FC6C15" w:rsidRDefault="00FC6C15" w:rsidP="00190E42">
            <w:pPr>
              <w:pStyle w:val="Punkteinzug"/>
            </w:pPr>
            <w:r>
              <w:t xml:space="preserve">Die Zielkultur mit der eigenen vergleichen, </w:t>
            </w:r>
            <w:r>
              <w:lastRenderedPageBreak/>
              <w:t>Gemeinsamkeiten und Unterschiede beschreiben</w:t>
            </w:r>
          </w:p>
          <w:p w14:paraId="59F99982" w14:textId="77777777" w:rsidR="00FC6C15" w:rsidRDefault="00FC6C15" w:rsidP="00190E42">
            <w:pPr>
              <w:pStyle w:val="Punkteinzug"/>
            </w:pPr>
            <w:r>
              <w:t>Texte genau durchlesen, Informationen markieren</w:t>
            </w:r>
          </w:p>
          <w:p w14:paraId="57830603" w14:textId="77777777" w:rsidR="00FC6C15" w:rsidRDefault="00FC6C15" w:rsidP="00190E42">
            <w:pPr>
              <w:pStyle w:val="Punkteinzug"/>
            </w:pPr>
            <w:r>
              <w:t>Wortschatz üben und sichern</w:t>
            </w:r>
          </w:p>
          <w:p w14:paraId="704F07A7" w14:textId="588A8F9C" w:rsidR="00FC6C15" w:rsidRPr="000138FF" w:rsidRDefault="00FC6C15" w:rsidP="00190E42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>Einfache Aussagen aus dem Englischen ins Deutsche übertragen</w:t>
            </w:r>
          </w:p>
        </w:tc>
      </w:tr>
      <w:tr w:rsidR="005302A5" w:rsidRPr="009D4948" w14:paraId="77EE9BC7" w14:textId="77777777" w:rsidTr="00DC3A8D">
        <w:tc>
          <w:tcPr>
            <w:tcW w:w="123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A0445C9" w14:textId="3CBEE5DC" w:rsidR="005302A5" w:rsidRDefault="005302A5" w:rsidP="00BD59EC">
            <w:pPr>
              <w:pStyle w:val="Tabellentext"/>
            </w:pPr>
            <w:r>
              <w:lastRenderedPageBreak/>
              <w:t xml:space="preserve">1–2 </w:t>
            </w:r>
            <w:proofErr w:type="spellStart"/>
            <w:r>
              <w:t>Wochen</w:t>
            </w:r>
            <w:proofErr w:type="spellEnd"/>
          </w:p>
        </w:tc>
        <w:tc>
          <w:tcPr>
            <w:tcW w:w="1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284FBF2" w14:textId="77777777" w:rsidR="005302A5" w:rsidRPr="00454820" w:rsidRDefault="005302A5" w:rsidP="005302A5">
            <w:pPr>
              <w:pStyle w:val="Tabellentext"/>
              <w:rPr>
                <w:b/>
                <w:color w:val="C00000"/>
              </w:rPr>
            </w:pPr>
            <w:r w:rsidRPr="00454820">
              <w:rPr>
                <w:b/>
                <w:color w:val="C00000"/>
              </w:rPr>
              <w:t>Unit 21: Happy Easter</w:t>
            </w:r>
          </w:p>
          <w:p w14:paraId="42C23048" w14:textId="77777777" w:rsidR="005302A5" w:rsidRPr="00454820" w:rsidRDefault="005302A5" w:rsidP="005302A5">
            <w:pPr>
              <w:pStyle w:val="Tabellentext"/>
              <w:rPr>
                <w:color w:val="C00000"/>
              </w:rPr>
            </w:pPr>
          </w:p>
          <w:p w14:paraId="2EC30AEF" w14:textId="77777777" w:rsidR="005302A5" w:rsidRPr="00454820" w:rsidRDefault="005302A5" w:rsidP="005302A5">
            <w:pPr>
              <w:pStyle w:val="Tabellentext"/>
              <w:rPr>
                <w:color w:val="C00000"/>
              </w:rPr>
            </w:pPr>
            <w:r w:rsidRPr="00454820">
              <w:rPr>
                <w:color w:val="C00000"/>
              </w:rPr>
              <w:t>PB S. 48</w:t>
            </w:r>
          </w:p>
          <w:p w14:paraId="0B8735F7" w14:textId="77777777" w:rsidR="005302A5" w:rsidRPr="00454820" w:rsidRDefault="005302A5" w:rsidP="005302A5">
            <w:pPr>
              <w:pStyle w:val="Tabellentext"/>
              <w:rPr>
                <w:color w:val="C00000"/>
              </w:rPr>
            </w:pPr>
            <w:proofErr w:type="spellStart"/>
            <w:r w:rsidRPr="00454820">
              <w:rPr>
                <w:color w:val="C00000"/>
              </w:rPr>
              <w:t>ActB</w:t>
            </w:r>
            <w:proofErr w:type="spellEnd"/>
            <w:r w:rsidRPr="00454820">
              <w:rPr>
                <w:color w:val="C00000"/>
              </w:rPr>
              <w:t xml:space="preserve"> S. 41, 42</w:t>
            </w:r>
          </w:p>
          <w:p w14:paraId="5D2DEE9D" w14:textId="77777777" w:rsidR="005302A5" w:rsidRPr="00454820" w:rsidRDefault="005302A5" w:rsidP="005302A5">
            <w:pPr>
              <w:pStyle w:val="Tabellentext"/>
              <w:rPr>
                <w:color w:val="C00000"/>
              </w:rPr>
            </w:pPr>
            <w:r w:rsidRPr="00454820">
              <w:rPr>
                <w:color w:val="C00000"/>
              </w:rPr>
              <w:t>LM S.</w:t>
            </w:r>
          </w:p>
          <w:p w14:paraId="60F5D9D4" w14:textId="4627EB7B" w:rsidR="005302A5" w:rsidRPr="003100FA" w:rsidRDefault="005302A5" w:rsidP="005302A5">
            <w:pPr>
              <w:pStyle w:val="Tabellentext"/>
              <w:rPr>
                <w:b/>
              </w:rPr>
            </w:pPr>
            <w:r w:rsidRPr="00454820">
              <w:rPr>
                <w:color w:val="C00000"/>
              </w:rPr>
              <w:t>332–344</w:t>
            </w:r>
          </w:p>
        </w:tc>
        <w:tc>
          <w:tcPr>
            <w:tcW w:w="357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4819D7C" w14:textId="77777777" w:rsidR="005302A5" w:rsidRDefault="005302A5" w:rsidP="005302A5">
            <w:pPr>
              <w:pStyle w:val="Punkteinzug"/>
            </w:pPr>
            <w:r>
              <w:t>Einfache Handlungsanweisungen verstehen und darauf reagieren (</w:t>
            </w:r>
            <w:proofErr w:type="spellStart"/>
            <w:r w:rsidRPr="00AD30BD">
              <w:rPr>
                <w:i/>
                <w:szCs w:val="20"/>
              </w:rPr>
              <w:t>Where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is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the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red</w:t>
            </w:r>
            <w:proofErr w:type="spellEnd"/>
            <w:r>
              <w:rPr>
                <w:i/>
                <w:szCs w:val="20"/>
              </w:rPr>
              <w:br/>
            </w:r>
            <w:r w:rsidRPr="00AD30BD">
              <w:rPr>
                <w:i/>
                <w:szCs w:val="20"/>
              </w:rPr>
              <w:t>egg</w:t>
            </w:r>
            <w:r>
              <w:rPr>
                <w:szCs w:val="20"/>
              </w:rPr>
              <w:t>?</w:t>
            </w:r>
            <w:r>
              <w:t>)</w:t>
            </w:r>
          </w:p>
          <w:p w14:paraId="7B8362AE" w14:textId="77777777" w:rsidR="005302A5" w:rsidRDefault="005302A5" w:rsidP="005302A5">
            <w:pPr>
              <w:pStyle w:val="Punkteinzug"/>
            </w:pPr>
            <w:r>
              <w:t xml:space="preserve">Einzelheiten aus der Geschichte </w:t>
            </w:r>
            <w:proofErr w:type="spellStart"/>
            <w:r w:rsidRPr="00AD30BD">
              <w:rPr>
                <w:i/>
                <w:szCs w:val="20"/>
              </w:rPr>
              <w:t>Edgar’s</w:t>
            </w:r>
            <w:proofErr w:type="spellEnd"/>
            <w:r w:rsidRPr="00AD30BD">
              <w:rPr>
                <w:i/>
                <w:szCs w:val="20"/>
              </w:rPr>
              <w:t xml:space="preserve"> Easter </w:t>
            </w:r>
            <w:proofErr w:type="spellStart"/>
            <w:r w:rsidRPr="00AD30BD">
              <w:rPr>
                <w:i/>
                <w:szCs w:val="20"/>
              </w:rPr>
              <w:t>eggs</w:t>
            </w:r>
            <w:proofErr w:type="spellEnd"/>
            <w:r>
              <w:rPr>
                <w:szCs w:val="20"/>
              </w:rPr>
              <w:t xml:space="preserve"> </w:t>
            </w:r>
            <w:r>
              <w:t>heraushören</w:t>
            </w:r>
          </w:p>
          <w:p w14:paraId="7A6D95BC" w14:textId="77777777" w:rsidR="005302A5" w:rsidRDefault="005302A5" w:rsidP="005302A5">
            <w:pPr>
              <w:pStyle w:val="Punkteinzug"/>
            </w:pPr>
            <w:r>
              <w:t xml:space="preserve">Den Handlungsablauf der Geschichte </w:t>
            </w:r>
            <w:proofErr w:type="spellStart"/>
            <w:r w:rsidRPr="00AD30BD">
              <w:rPr>
                <w:i/>
                <w:szCs w:val="20"/>
              </w:rPr>
              <w:t>Edgar’s</w:t>
            </w:r>
            <w:proofErr w:type="spellEnd"/>
            <w:r w:rsidRPr="00AD30BD">
              <w:rPr>
                <w:i/>
                <w:szCs w:val="20"/>
              </w:rPr>
              <w:t xml:space="preserve"> Easter </w:t>
            </w:r>
            <w:proofErr w:type="spellStart"/>
            <w:r w:rsidRPr="00AD30BD">
              <w:rPr>
                <w:i/>
                <w:szCs w:val="20"/>
              </w:rPr>
              <w:t>eggs</w:t>
            </w:r>
            <w:proofErr w:type="spellEnd"/>
            <w:r>
              <w:rPr>
                <w:szCs w:val="20"/>
              </w:rPr>
              <w:t xml:space="preserve"> </w:t>
            </w:r>
            <w:r>
              <w:t>erfassen</w:t>
            </w:r>
          </w:p>
          <w:p w14:paraId="5916361F" w14:textId="77777777" w:rsidR="005302A5" w:rsidRDefault="005302A5" w:rsidP="005302A5">
            <w:pPr>
              <w:pStyle w:val="Punkteinzug"/>
            </w:pPr>
            <w:r>
              <w:t>Bekannte Wörter lesen</w:t>
            </w:r>
          </w:p>
          <w:p w14:paraId="44272199" w14:textId="77777777" w:rsidR="005302A5" w:rsidRDefault="005302A5" w:rsidP="005302A5">
            <w:pPr>
              <w:pStyle w:val="Punkteinzug"/>
            </w:pPr>
            <w:r>
              <w:t>Auf Fragen zu vertrauten Themen antworten</w:t>
            </w:r>
          </w:p>
          <w:p w14:paraId="2C40B85C" w14:textId="77777777" w:rsidR="005302A5" w:rsidRDefault="005302A5" w:rsidP="005302A5">
            <w:pPr>
              <w:pStyle w:val="Punkteinzug"/>
            </w:pPr>
            <w:r>
              <w:t>Sich an Gesprächen beteiligen, dabei vertraute Wendungen und nicht­sprachliche Mittel einsetzen</w:t>
            </w:r>
          </w:p>
          <w:p w14:paraId="49ED69BA" w14:textId="77777777" w:rsidR="005302A5" w:rsidRDefault="005302A5" w:rsidP="005302A5">
            <w:pPr>
              <w:pStyle w:val="Punkteinzug"/>
            </w:pPr>
            <w:r>
              <w:t>Das Rollenspiel</w:t>
            </w:r>
            <w:r w:rsidRPr="00AD30BD">
              <w:rPr>
                <w:i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Edgar’s</w:t>
            </w:r>
            <w:proofErr w:type="spellEnd"/>
            <w:r w:rsidRPr="00AD30BD">
              <w:rPr>
                <w:i/>
                <w:szCs w:val="20"/>
              </w:rPr>
              <w:t xml:space="preserve"> Easter </w:t>
            </w:r>
            <w:proofErr w:type="spellStart"/>
            <w:r w:rsidRPr="00AD30BD">
              <w:rPr>
                <w:i/>
                <w:szCs w:val="20"/>
              </w:rPr>
              <w:t>eggs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r>
              <w:t>auswendig und klanggestaltend vortragen</w:t>
            </w:r>
          </w:p>
          <w:p w14:paraId="33FDE946" w14:textId="77777777" w:rsidR="005302A5" w:rsidRDefault="005302A5" w:rsidP="005302A5">
            <w:pPr>
              <w:pStyle w:val="Punkteinzug"/>
            </w:pPr>
            <w:r>
              <w:t>Die Präpositionen von Vorlagen abschreiben</w:t>
            </w:r>
          </w:p>
          <w:p w14:paraId="52B2817E" w14:textId="2EEB0111" w:rsidR="005302A5" w:rsidRDefault="005302A5" w:rsidP="005302A5">
            <w:pPr>
              <w:pStyle w:val="Punkteinzug"/>
            </w:pPr>
            <w:proofErr w:type="spellStart"/>
            <w:r w:rsidRPr="00AD30BD">
              <w:rPr>
                <w:i/>
                <w:szCs w:val="20"/>
              </w:rPr>
              <w:t>Where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are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the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eggs</w:t>
            </w:r>
            <w:proofErr w:type="spellEnd"/>
            <w:r w:rsidRPr="00AD30BD">
              <w:rPr>
                <w:i/>
                <w:szCs w:val="20"/>
              </w:rPr>
              <w:t>?</w:t>
            </w:r>
            <w:r>
              <w:rPr>
                <w:szCs w:val="20"/>
              </w:rPr>
              <w:t xml:space="preserve"> </w:t>
            </w:r>
            <w:r>
              <w:t>schriftlich verändern und ergänzen</w:t>
            </w:r>
          </w:p>
        </w:tc>
        <w:tc>
          <w:tcPr>
            <w:tcW w:w="370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894AC77" w14:textId="77777777" w:rsidR="005302A5" w:rsidRPr="00DF0C07" w:rsidRDefault="005302A5" w:rsidP="005302A5">
            <w:pPr>
              <w:pStyle w:val="Tabellentext"/>
            </w:pPr>
            <w:r w:rsidRPr="00DF0C07">
              <w:t>Happy Easter!</w:t>
            </w:r>
          </w:p>
          <w:p w14:paraId="4AA9090D" w14:textId="77777777" w:rsidR="005302A5" w:rsidRDefault="005302A5" w:rsidP="005302A5">
            <w:pPr>
              <w:pStyle w:val="Tabellentext"/>
            </w:pPr>
            <w:r w:rsidRPr="00DF0C07">
              <w:t xml:space="preserve">Where’s the yellow/… egg? </w:t>
            </w:r>
          </w:p>
          <w:p w14:paraId="51CD1DED" w14:textId="77777777" w:rsidR="005302A5" w:rsidRPr="00DF0C07" w:rsidRDefault="005302A5" w:rsidP="005302A5">
            <w:pPr>
              <w:pStyle w:val="Tabellentext"/>
            </w:pPr>
            <w:r w:rsidRPr="00DF0C07">
              <w:t>Is the egg in/on/… ?</w:t>
            </w:r>
          </w:p>
          <w:p w14:paraId="4501DDA5" w14:textId="77777777" w:rsidR="005302A5" w:rsidRPr="00DF0C07" w:rsidRDefault="005302A5" w:rsidP="005302A5">
            <w:pPr>
              <w:pStyle w:val="Tabellentext"/>
            </w:pPr>
            <w:r w:rsidRPr="00DF0C07">
              <w:t>Yes, it is. / No, it isn’t.</w:t>
            </w:r>
          </w:p>
          <w:p w14:paraId="73A0E6E5" w14:textId="77777777" w:rsidR="005302A5" w:rsidRPr="00DF0C07" w:rsidRDefault="005302A5" w:rsidP="005302A5">
            <w:pPr>
              <w:pStyle w:val="Tabellentext"/>
            </w:pPr>
            <w:r w:rsidRPr="00DF0C07">
              <w:t>in, on, under, in front of, behind, next to</w:t>
            </w:r>
          </w:p>
          <w:p w14:paraId="7EC6C4DE" w14:textId="77777777" w:rsidR="005302A5" w:rsidRPr="00DF0C07" w:rsidRDefault="005302A5" w:rsidP="005302A5">
            <w:pPr>
              <w:pStyle w:val="Tabellentext"/>
            </w:pPr>
            <w:r w:rsidRPr="00DF0C07">
              <w:t>basket, bush, fence</w:t>
            </w:r>
          </w:p>
          <w:p w14:paraId="2A7B6539" w14:textId="77777777" w:rsidR="005302A5" w:rsidRDefault="005302A5" w:rsidP="005302A5">
            <w:pPr>
              <w:pStyle w:val="Tabellentext"/>
            </w:pPr>
            <w:r w:rsidRPr="00DF0C07">
              <w:t xml:space="preserve">egg, Easter egg, Easter bunny, </w:t>
            </w:r>
          </w:p>
          <w:p w14:paraId="5AE6F6D3" w14:textId="77777777" w:rsidR="005302A5" w:rsidRPr="00DF0C07" w:rsidRDefault="005302A5" w:rsidP="005302A5">
            <w:pPr>
              <w:pStyle w:val="Tabellentext"/>
            </w:pPr>
            <w:r w:rsidRPr="00DF0C07">
              <w:t>Easter egg cup</w:t>
            </w:r>
          </w:p>
          <w:p w14:paraId="6997E28D" w14:textId="77777777" w:rsidR="005302A5" w:rsidRDefault="005302A5" w:rsidP="005302A5">
            <w:pPr>
              <w:pStyle w:val="Tabellentext"/>
            </w:pPr>
            <w:r w:rsidRPr="00DF0C07">
              <w:t xml:space="preserve">to share, to hide, to colour </w:t>
            </w:r>
          </w:p>
          <w:p w14:paraId="251E92B2" w14:textId="02DB3CA1" w:rsidR="005302A5" w:rsidRPr="00DF0C07" w:rsidRDefault="005302A5" w:rsidP="005302A5">
            <w:pPr>
              <w:pStyle w:val="Tabellentext"/>
            </w:pPr>
            <w:r w:rsidRPr="00DF0C07">
              <w:t>happy, sad</w:t>
            </w:r>
          </w:p>
        </w:tc>
        <w:tc>
          <w:tcPr>
            <w:tcW w:w="432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FB19434" w14:textId="77777777" w:rsidR="005302A5" w:rsidRDefault="005302A5" w:rsidP="005302A5">
            <w:pPr>
              <w:pStyle w:val="Punkteinzug"/>
            </w:pPr>
            <w:r>
              <w:t>In Begegnungssituationen mit Englisch sprechenden Personen typische Gruß- und Höflichkeitsformen verwenden</w:t>
            </w:r>
          </w:p>
          <w:p w14:paraId="4A8F4CB5" w14:textId="77777777" w:rsidR="005302A5" w:rsidRDefault="005302A5" w:rsidP="005302A5">
            <w:pPr>
              <w:pStyle w:val="Punkteinzug"/>
            </w:pPr>
            <w:r>
              <w:t>Die Zielkultur mit der eigenen vergleichen, Gemeinsamkeiten und Unterschiede beschreiben</w:t>
            </w:r>
          </w:p>
          <w:p w14:paraId="767EA6F9" w14:textId="77777777" w:rsidR="005302A5" w:rsidRDefault="005302A5" w:rsidP="005302A5">
            <w:pPr>
              <w:pStyle w:val="Punkteinzug"/>
            </w:pPr>
            <w:r>
              <w:t>Sich zum Lern­ und Arbeitsprozess äußern</w:t>
            </w:r>
          </w:p>
          <w:p w14:paraId="20EE7AED" w14:textId="73D89BE2" w:rsidR="005302A5" w:rsidRDefault="005302A5" w:rsidP="005302A5">
            <w:pPr>
              <w:pStyle w:val="Punkteinzug"/>
            </w:pPr>
            <w:r>
              <w:t>Texte genau durchlesen, Informationen markieren</w:t>
            </w:r>
          </w:p>
        </w:tc>
      </w:tr>
      <w:tr w:rsidR="005302A5" w:rsidRPr="00841D04" w14:paraId="41E8A37D" w14:textId="77777777" w:rsidTr="001D5ACB">
        <w:trPr>
          <w:trHeight w:val="567"/>
        </w:trPr>
        <w:tc>
          <w:tcPr>
            <w:tcW w:w="14685" w:type="dxa"/>
            <w:gridSpan w:val="5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50B2CF" w14:textId="74FB566D" w:rsidR="005302A5" w:rsidRPr="005302A5" w:rsidRDefault="005302A5" w:rsidP="005302A5">
            <w:pPr>
              <w:ind w:left="113" w:right="113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w w:val="109"/>
                <w:sz w:val="18"/>
                <w:szCs w:val="18"/>
              </w:rPr>
            </w:pPr>
            <w:r w:rsidRPr="005302A5">
              <w:rPr>
                <w:rFonts w:asciiTheme="majorHAnsi" w:hAnsiTheme="majorHAnsi"/>
                <w:b/>
                <w:bCs/>
                <w:color w:val="000000"/>
                <w:w w:val="109"/>
                <w:sz w:val="18"/>
              </w:rPr>
              <w:t>4. Phase: Ostern bis Schuljahresende (ca. 12–15 Wochen)</w:t>
            </w:r>
          </w:p>
        </w:tc>
      </w:tr>
      <w:tr w:rsidR="005302A5" w:rsidRPr="00841D04" w14:paraId="262EE1A0" w14:textId="77777777" w:rsidTr="00735B8F">
        <w:tc>
          <w:tcPr>
            <w:tcW w:w="123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4D4C8A8" w14:textId="60933278" w:rsidR="005302A5" w:rsidRPr="000138FF" w:rsidRDefault="005302A5" w:rsidP="00BD59EC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>
              <w:lastRenderedPageBreak/>
              <w:t xml:space="preserve">1–2 </w:t>
            </w:r>
            <w:proofErr w:type="spellStart"/>
            <w:r>
              <w:t>Wochen</w:t>
            </w:r>
            <w:proofErr w:type="spellEnd"/>
          </w:p>
        </w:tc>
        <w:tc>
          <w:tcPr>
            <w:tcW w:w="1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A041C6F" w14:textId="77777777" w:rsidR="005302A5" w:rsidRPr="003100FA" w:rsidRDefault="005302A5" w:rsidP="005302A5">
            <w:pPr>
              <w:pStyle w:val="Tabellentext"/>
              <w:rPr>
                <w:b/>
              </w:rPr>
            </w:pPr>
            <w:r w:rsidRPr="003100FA">
              <w:rPr>
                <w:b/>
              </w:rPr>
              <w:t>Unit 12: Fruit</w:t>
            </w:r>
          </w:p>
          <w:p w14:paraId="5AC384F2" w14:textId="77777777" w:rsidR="005302A5" w:rsidRPr="00DF0C07" w:rsidRDefault="005302A5" w:rsidP="005302A5">
            <w:pPr>
              <w:pStyle w:val="Tabellentext"/>
            </w:pPr>
          </w:p>
          <w:p w14:paraId="19D021B7" w14:textId="77777777" w:rsidR="005302A5" w:rsidRPr="00DF0C07" w:rsidRDefault="005302A5" w:rsidP="005302A5">
            <w:pPr>
              <w:pStyle w:val="Tabellentext"/>
            </w:pPr>
            <w:r w:rsidRPr="00DF0C07">
              <w:t>PB S. 30, 31</w:t>
            </w:r>
          </w:p>
          <w:p w14:paraId="60AA2F3D" w14:textId="77777777" w:rsidR="005302A5" w:rsidRPr="00DF0C07" w:rsidRDefault="005302A5" w:rsidP="005302A5">
            <w:pPr>
              <w:pStyle w:val="Tabellentext"/>
            </w:pPr>
            <w:proofErr w:type="spellStart"/>
            <w:r w:rsidRPr="00DF0C07">
              <w:t>ActB</w:t>
            </w:r>
            <w:proofErr w:type="spellEnd"/>
            <w:r w:rsidRPr="00DF0C07">
              <w:t xml:space="preserve"> S. 28</w:t>
            </w:r>
            <w:r>
              <w:t>–</w:t>
            </w:r>
            <w:r w:rsidRPr="00DF0C07">
              <w:t>30</w:t>
            </w:r>
          </w:p>
          <w:p w14:paraId="7BE3151E" w14:textId="77777777" w:rsidR="005302A5" w:rsidRDefault="005302A5" w:rsidP="005302A5">
            <w:pPr>
              <w:pStyle w:val="Tabellentext"/>
            </w:pPr>
            <w:r>
              <w:t>LM S.</w:t>
            </w:r>
          </w:p>
          <w:p w14:paraId="2A146D3D" w14:textId="51AE178F" w:rsidR="005302A5" w:rsidRPr="000138FF" w:rsidRDefault="005302A5" w:rsidP="00B376BC">
            <w:pPr>
              <w:pStyle w:val="Tabellentext"/>
              <w:rPr>
                <w:rFonts w:asciiTheme="majorHAnsi" w:hAnsiTheme="majorHAnsi" w:cstheme="majorHAnsi"/>
                <w:b/>
                <w:szCs w:val="18"/>
                <w:lang w:val="en-US"/>
              </w:rPr>
            </w:pPr>
            <w:r>
              <w:t>206–220</w:t>
            </w:r>
          </w:p>
        </w:tc>
        <w:tc>
          <w:tcPr>
            <w:tcW w:w="357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ECAA5F0" w14:textId="77777777" w:rsidR="005302A5" w:rsidRDefault="005302A5" w:rsidP="008435AE">
            <w:pPr>
              <w:pStyle w:val="Punkteinzug"/>
            </w:pPr>
            <w:r>
              <w:t xml:space="preserve">Den Handlungsablauf des Hörtextes </w:t>
            </w:r>
            <w:r w:rsidRPr="00AD30BD">
              <w:rPr>
                <w:i/>
                <w:szCs w:val="20"/>
              </w:rPr>
              <w:t xml:space="preserve">At </w:t>
            </w:r>
            <w:proofErr w:type="spellStart"/>
            <w:r w:rsidRPr="00AD30BD">
              <w:rPr>
                <w:i/>
                <w:szCs w:val="20"/>
              </w:rPr>
              <w:t>the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ice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cream</w:t>
            </w:r>
            <w:proofErr w:type="spellEnd"/>
            <w:r w:rsidRPr="00AD30BD">
              <w:rPr>
                <w:i/>
                <w:szCs w:val="20"/>
              </w:rPr>
              <w:t xml:space="preserve"> stand</w:t>
            </w:r>
            <w:r>
              <w:rPr>
                <w:szCs w:val="20"/>
              </w:rPr>
              <w:t xml:space="preserve"> </w:t>
            </w:r>
            <w:r>
              <w:t>erfassen</w:t>
            </w:r>
          </w:p>
          <w:p w14:paraId="5F4CAB9F" w14:textId="77777777" w:rsidR="005302A5" w:rsidRDefault="005302A5" w:rsidP="008435AE">
            <w:pPr>
              <w:pStyle w:val="Punkteinzug"/>
            </w:pPr>
            <w:r>
              <w:t xml:space="preserve">Schriftliche Arbeitsanweisungen des </w:t>
            </w:r>
            <w:proofErr w:type="spellStart"/>
            <w:r>
              <w:t>Smoothierezepts</w:t>
            </w:r>
            <w:proofErr w:type="spellEnd"/>
            <w:r>
              <w:t xml:space="preserve"> lesen und verstehen</w:t>
            </w:r>
          </w:p>
          <w:p w14:paraId="1B60DEE3" w14:textId="77777777" w:rsidR="005302A5" w:rsidRDefault="005302A5" w:rsidP="008435AE">
            <w:pPr>
              <w:pStyle w:val="Punkteinzug"/>
            </w:pPr>
            <w:r>
              <w:t>Sich an Gesprächen beteiligen, dabei vertraute Wendungen und nicht­sprachliche Mittel einsetzen</w:t>
            </w:r>
          </w:p>
          <w:p w14:paraId="6E53620F" w14:textId="77777777" w:rsidR="005302A5" w:rsidRDefault="005302A5" w:rsidP="008435AE">
            <w:pPr>
              <w:pStyle w:val="Punkteinzug"/>
            </w:pPr>
            <w:r w:rsidRPr="00DF0C07">
              <w:t xml:space="preserve">Abbildung </w:t>
            </w:r>
            <w:r w:rsidRPr="009F64B5">
              <w:rPr>
                <w:i/>
              </w:rPr>
              <w:t xml:space="preserve">At </w:t>
            </w:r>
            <w:proofErr w:type="spellStart"/>
            <w:r w:rsidRPr="009F64B5">
              <w:rPr>
                <w:i/>
              </w:rPr>
              <w:t>the</w:t>
            </w:r>
            <w:proofErr w:type="spellEnd"/>
            <w:r w:rsidRPr="009F64B5">
              <w:rPr>
                <w:i/>
              </w:rPr>
              <w:t xml:space="preserve"> </w:t>
            </w:r>
            <w:proofErr w:type="spellStart"/>
            <w:r w:rsidRPr="009F64B5">
              <w:rPr>
                <w:i/>
              </w:rPr>
              <w:t>ice</w:t>
            </w:r>
            <w:proofErr w:type="spellEnd"/>
            <w:r w:rsidRPr="009F64B5">
              <w:rPr>
                <w:i/>
              </w:rPr>
              <w:t xml:space="preserve"> </w:t>
            </w:r>
            <w:proofErr w:type="spellStart"/>
            <w:r w:rsidRPr="009F64B5">
              <w:rPr>
                <w:i/>
              </w:rPr>
              <w:t>cream</w:t>
            </w:r>
            <w:proofErr w:type="spellEnd"/>
            <w:r w:rsidRPr="00AD30BD">
              <w:t xml:space="preserve"> stand </w:t>
            </w:r>
            <w:r w:rsidRPr="00DF0C07">
              <w:t>be</w:t>
            </w:r>
            <w:r>
              <w:t>schreiben</w:t>
            </w:r>
          </w:p>
          <w:p w14:paraId="23EAF315" w14:textId="0FE5D11D" w:rsidR="005302A5" w:rsidRPr="000138FF" w:rsidRDefault="005302A5" w:rsidP="008435AE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 w:rsidRPr="00AD30BD">
              <w:rPr>
                <w:i/>
                <w:szCs w:val="20"/>
              </w:rPr>
              <w:t xml:space="preserve">At </w:t>
            </w:r>
            <w:proofErr w:type="spellStart"/>
            <w:r w:rsidRPr="00AD30BD">
              <w:rPr>
                <w:i/>
                <w:szCs w:val="20"/>
              </w:rPr>
              <w:t>the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ice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cream</w:t>
            </w:r>
            <w:proofErr w:type="spellEnd"/>
            <w:r>
              <w:rPr>
                <w:szCs w:val="20"/>
              </w:rPr>
              <w:t xml:space="preserve"> stand </w:t>
            </w:r>
            <w:r>
              <w:t>auswendig und klanggestaltend vortragen</w:t>
            </w:r>
          </w:p>
        </w:tc>
        <w:tc>
          <w:tcPr>
            <w:tcW w:w="370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E93FC28" w14:textId="77777777" w:rsidR="005302A5" w:rsidRPr="00DF0C07" w:rsidRDefault="005302A5" w:rsidP="008435AE">
            <w:pPr>
              <w:pStyle w:val="Tabellentext"/>
            </w:pPr>
            <w:r w:rsidRPr="00DF0C07">
              <w:t>Do you like …?</w:t>
            </w:r>
          </w:p>
          <w:p w14:paraId="0E3D7455" w14:textId="77777777" w:rsidR="005302A5" w:rsidRPr="00DF0C07" w:rsidRDefault="005302A5" w:rsidP="008435AE">
            <w:pPr>
              <w:pStyle w:val="Tabellentext"/>
            </w:pPr>
            <w:r w:rsidRPr="00DF0C07">
              <w:t>Yes, I like … / No, I don’t like …</w:t>
            </w:r>
          </w:p>
          <w:p w14:paraId="66A4A6A3" w14:textId="77777777" w:rsidR="005302A5" w:rsidRPr="00DF0C07" w:rsidRDefault="005302A5" w:rsidP="008435AE">
            <w:pPr>
              <w:pStyle w:val="Tabellentext"/>
            </w:pPr>
            <w:r w:rsidRPr="00DF0C07">
              <w:t>It’s a/an … There are …</w:t>
            </w:r>
          </w:p>
          <w:p w14:paraId="5599992D" w14:textId="77777777" w:rsidR="005302A5" w:rsidRPr="00DF0C07" w:rsidRDefault="005302A5" w:rsidP="008435AE">
            <w:pPr>
              <w:pStyle w:val="Tabellentext"/>
            </w:pPr>
            <w:r w:rsidRPr="00DF0C07">
              <w:t>What’s your favourite fruit / ice cream? Can I help you?</w:t>
            </w:r>
          </w:p>
          <w:p w14:paraId="009624A6" w14:textId="77777777" w:rsidR="005302A5" w:rsidRPr="00DF0C07" w:rsidRDefault="005302A5" w:rsidP="008435AE">
            <w:pPr>
              <w:pStyle w:val="Tabellentext"/>
            </w:pPr>
            <w:r w:rsidRPr="00DF0C07">
              <w:t>I’d like …</w:t>
            </w:r>
          </w:p>
          <w:p w14:paraId="1B08AADB" w14:textId="77777777" w:rsidR="005302A5" w:rsidRPr="00DF0C07" w:rsidRDefault="005302A5" w:rsidP="008435AE">
            <w:pPr>
              <w:pStyle w:val="Tabellentext"/>
            </w:pPr>
            <w:r w:rsidRPr="00DF0C07">
              <w:t>Here you are.</w:t>
            </w:r>
          </w:p>
          <w:p w14:paraId="368F5007" w14:textId="77777777" w:rsidR="005302A5" w:rsidRDefault="005302A5" w:rsidP="008435AE">
            <w:pPr>
              <w:pStyle w:val="Tabellentext"/>
            </w:pPr>
            <w:r w:rsidRPr="00DF0C07">
              <w:t xml:space="preserve">That’s £ …, please. </w:t>
            </w:r>
          </w:p>
          <w:p w14:paraId="32FDF1ED" w14:textId="77777777" w:rsidR="005302A5" w:rsidRDefault="005302A5" w:rsidP="008435AE">
            <w:pPr>
              <w:pStyle w:val="Tabellentext"/>
            </w:pPr>
            <w:r w:rsidRPr="00DF0C07">
              <w:t xml:space="preserve">Thank you. </w:t>
            </w:r>
          </w:p>
          <w:p w14:paraId="5336D6EE" w14:textId="77777777" w:rsidR="005302A5" w:rsidRPr="00DF0C07" w:rsidRDefault="005302A5" w:rsidP="008435AE">
            <w:pPr>
              <w:pStyle w:val="Tabellentext"/>
            </w:pPr>
            <w:r w:rsidRPr="00DF0C07">
              <w:t>Goodbye.</w:t>
            </w:r>
          </w:p>
          <w:p w14:paraId="79E04D63" w14:textId="77777777" w:rsidR="005302A5" w:rsidRPr="00DF0C07" w:rsidRDefault="005302A5" w:rsidP="008435AE">
            <w:pPr>
              <w:pStyle w:val="Tabellentext"/>
            </w:pPr>
            <w:r w:rsidRPr="00DF0C07">
              <w:t>apple, banana, cherry, chocolate, lemon,</w:t>
            </w:r>
          </w:p>
          <w:p w14:paraId="2D05C281" w14:textId="77777777" w:rsidR="005302A5" w:rsidRPr="00DF0C07" w:rsidRDefault="005302A5" w:rsidP="008435AE">
            <w:pPr>
              <w:pStyle w:val="Tabellentext"/>
            </w:pPr>
            <w:r w:rsidRPr="00DF0C07">
              <w:t>melon, pear, pineapple, plum, strawberry, vanilla</w:t>
            </w:r>
          </w:p>
          <w:p w14:paraId="5103AC4C" w14:textId="77777777" w:rsidR="005302A5" w:rsidRPr="00DF0C07" w:rsidRDefault="005302A5" w:rsidP="008435AE">
            <w:pPr>
              <w:pStyle w:val="Tabellentext"/>
            </w:pPr>
            <w:r w:rsidRPr="00DF0C07">
              <w:t>tree</w:t>
            </w:r>
          </w:p>
          <w:p w14:paraId="14F5CCDC" w14:textId="77777777" w:rsidR="005302A5" w:rsidRPr="00DF0C07" w:rsidRDefault="005302A5" w:rsidP="008435AE">
            <w:pPr>
              <w:pStyle w:val="Tabellentext"/>
            </w:pPr>
            <w:r w:rsidRPr="00DF0C07">
              <w:t>fruit, ice cream, scoop</w:t>
            </w:r>
          </w:p>
          <w:p w14:paraId="1F1C2300" w14:textId="34C0C0F4" w:rsidR="005302A5" w:rsidRPr="000138FF" w:rsidRDefault="005302A5" w:rsidP="008435AE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 w:rsidRPr="00DF0C07">
              <w:t>smoothie, jug, to wash, to peel, to cut, to add, to mix, to pour</w:t>
            </w:r>
          </w:p>
        </w:tc>
        <w:tc>
          <w:tcPr>
            <w:tcW w:w="432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1B730D9" w14:textId="77777777" w:rsidR="005302A5" w:rsidRDefault="005302A5" w:rsidP="008435AE">
            <w:pPr>
              <w:pStyle w:val="Punkteinzug"/>
            </w:pPr>
            <w:r>
              <w:t>In Begegnungssituationen mit Englisch sprechenden Personen typische Gruß- und Höflichkeitsformen verwenden</w:t>
            </w:r>
          </w:p>
          <w:p w14:paraId="4BD9D75D" w14:textId="77777777" w:rsidR="005302A5" w:rsidRDefault="005302A5" w:rsidP="008435AE">
            <w:pPr>
              <w:pStyle w:val="Punkteinzug"/>
            </w:pPr>
            <w:r>
              <w:t>Texte genau durchlesen, Informationen markieren</w:t>
            </w:r>
          </w:p>
          <w:p w14:paraId="7F27DF27" w14:textId="77777777" w:rsidR="005302A5" w:rsidRDefault="005302A5" w:rsidP="008435AE">
            <w:pPr>
              <w:pStyle w:val="Punkteinzug"/>
            </w:pPr>
            <w:r>
              <w:t>Bildwörterbücher und Medien nutzen</w:t>
            </w:r>
          </w:p>
          <w:p w14:paraId="27273527" w14:textId="37A8C93D" w:rsidR="005302A5" w:rsidRPr="000138FF" w:rsidRDefault="005302A5" w:rsidP="008435AE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>Einfache Aussagen aus dem Englischen ins Deutsche übertragen</w:t>
            </w:r>
          </w:p>
        </w:tc>
      </w:tr>
      <w:tr w:rsidR="005302A5" w:rsidRPr="00841D04" w14:paraId="6645DDB5" w14:textId="77777777" w:rsidTr="00A15474">
        <w:tc>
          <w:tcPr>
            <w:tcW w:w="123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F928366" w14:textId="5613DF5F" w:rsidR="005302A5" w:rsidRPr="000138FF" w:rsidRDefault="005302A5" w:rsidP="008435AE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>
              <w:t xml:space="preserve">2 </w:t>
            </w:r>
            <w:proofErr w:type="spellStart"/>
            <w:r>
              <w:t>Wochen</w:t>
            </w:r>
            <w:proofErr w:type="spellEnd"/>
          </w:p>
        </w:tc>
        <w:tc>
          <w:tcPr>
            <w:tcW w:w="1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36D2C9B" w14:textId="77777777" w:rsidR="005302A5" w:rsidRPr="003100FA" w:rsidRDefault="005302A5" w:rsidP="005302A5">
            <w:pPr>
              <w:pStyle w:val="Tabellentext"/>
              <w:rPr>
                <w:b/>
              </w:rPr>
            </w:pPr>
            <w:r w:rsidRPr="003100FA">
              <w:rPr>
                <w:b/>
              </w:rPr>
              <w:t>Unit 13: Pets</w:t>
            </w:r>
          </w:p>
          <w:p w14:paraId="1E552222" w14:textId="77777777" w:rsidR="005302A5" w:rsidRPr="00DF0C07" w:rsidRDefault="005302A5" w:rsidP="005302A5">
            <w:pPr>
              <w:pStyle w:val="Tabellentext"/>
            </w:pPr>
          </w:p>
          <w:p w14:paraId="430B3470" w14:textId="77777777" w:rsidR="005302A5" w:rsidRPr="00DF0C07" w:rsidRDefault="005302A5" w:rsidP="005302A5">
            <w:pPr>
              <w:pStyle w:val="Tabellentext"/>
            </w:pPr>
            <w:r w:rsidRPr="00DF0C07">
              <w:t>PB S. 32, 33</w:t>
            </w:r>
          </w:p>
          <w:p w14:paraId="1FE78E79" w14:textId="77777777" w:rsidR="005302A5" w:rsidRPr="00DF0C07" w:rsidRDefault="005302A5" w:rsidP="005302A5">
            <w:pPr>
              <w:pStyle w:val="Tabellentext"/>
            </w:pPr>
            <w:proofErr w:type="spellStart"/>
            <w:r w:rsidRPr="00DF0C07">
              <w:t>ActB</w:t>
            </w:r>
            <w:proofErr w:type="spellEnd"/>
            <w:r w:rsidRPr="00DF0C07">
              <w:t xml:space="preserve"> S.</w:t>
            </w:r>
          </w:p>
          <w:p w14:paraId="11516D02" w14:textId="77777777" w:rsidR="005302A5" w:rsidRDefault="005302A5" w:rsidP="005302A5">
            <w:pPr>
              <w:pStyle w:val="Tabellentext"/>
            </w:pPr>
            <w:r>
              <w:t>31–33, 45</w:t>
            </w:r>
          </w:p>
          <w:p w14:paraId="7BCFB047" w14:textId="77777777" w:rsidR="005302A5" w:rsidRDefault="005302A5" w:rsidP="005302A5">
            <w:pPr>
              <w:pStyle w:val="Tabellentext"/>
            </w:pPr>
            <w:r>
              <w:t>LM S.</w:t>
            </w:r>
          </w:p>
          <w:p w14:paraId="303E2D74" w14:textId="69AA89BA" w:rsidR="005302A5" w:rsidRPr="000138FF" w:rsidRDefault="005302A5" w:rsidP="005302A5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t>221–234</w:t>
            </w:r>
          </w:p>
        </w:tc>
        <w:tc>
          <w:tcPr>
            <w:tcW w:w="357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E72A12D" w14:textId="77777777" w:rsidR="005302A5" w:rsidRDefault="005302A5" w:rsidP="008435AE">
            <w:pPr>
              <w:pStyle w:val="Punkteinzug"/>
            </w:pPr>
            <w:r>
              <w:t>Einzelheiten aus dem Hörtext</w:t>
            </w:r>
            <w:r w:rsidRPr="00AD30BD">
              <w:rPr>
                <w:i/>
              </w:rPr>
              <w:t xml:space="preserve"> </w:t>
            </w:r>
            <w:r w:rsidRPr="00AD30BD">
              <w:rPr>
                <w:i/>
                <w:szCs w:val="20"/>
              </w:rPr>
              <w:t xml:space="preserve">These </w:t>
            </w:r>
            <w:proofErr w:type="spellStart"/>
            <w:r w:rsidRPr="00AD30BD">
              <w:rPr>
                <w:i/>
                <w:szCs w:val="20"/>
              </w:rPr>
              <w:t>pets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have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found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new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homes</w:t>
            </w:r>
            <w:proofErr w:type="spellEnd"/>
            <w:r>
              <w:rPr>
                <w:szCs w:val="20"/>
              </w:rPr>
              <w:t xml:space="preserve"> </w:t>
            </w:r>
            <w:r>
              <w:t>heraushören</w:t>
            </w:r>
          </w:p>
          <w:p w14:paraId="1E9E17D0" w14:textId="77777777" w:rsidR="005302A5" w:rsidRDefault="005302A5" w:rsidP="008435AE">
            <w:pPr>
              <w:pStyle w:val="Punkteinzug"/>
            </w:pPr>
            <w:r>
              <w:t>Den Handlungsablauf der Geschichte</w:t>
            </w:r>
            <w:r w:rsidRPr="00AD30BD">
              <w:rPr>
                <w:i/>
              </w:rPr>
              <w:t xml:space="preserve"> </w:t>
            </w:r>
            <w:r w:rsidRPr="00AD30BD">
              <w:rPr>
                <w:i/>
                <w:szCs w:val="20"/>
              </w:rPr>
              <w:t xml:space="preserve">Little </w:t>
            </w:r>
            <w:proofErr w:type="spellStart"/>
            <w:r w:rsidRPr="00AD30BD">
              <w:rPr>
                <w:i/>
                <w:szCs w:val="20"/>
              </w:rPr>
              <w:t>dog</w:t>
            </w:r>
            <w:proofErr w:type="spellEnd"/>
            <w:r w:rsidRPr="00AD30BD">
              <w:rPr>
                <w:i/>
                <w:szCs w:val="20"/>
              </w:rPr>
              <w:t xml:space="preserve"> lost </w:t>
            </w:r>
            <w:r>
              <w:t>erfassen</w:t>
            </w:r>
          </w:p>
          <w:p w14:paraId="32043F96" w14:textId="77777777" w:rsidR="005302A5" w:rsidRDefault="005302A5" w:rsidP="008435AE">
            <w:pPr>
              <w:pStyle w:val="Punkteinzug"/>
            </w:pPr>
            <w:r w:rsidRPr="00AD30BD">
              <w:rPr>
                <w:i/>
                <w:szCs w:val="20"/>
              </w:rPr>
              <w:t xml:space="preserve">Lost </w:t>
            </w:r>
            <w:proofErr w:type="spellStart"/>
            <w:r w:rsidRPr="00AD30BD">
              <w:rPr>
                <w:i/>
                <w:szCs w:val="20"/>
              </w:rPr>
              <w:t>pets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r>
              <w:t>lesen und verstehen, wesentliche Aussagen entnehmen</w:t>
            </w:r>
          </w:p>
          <w:p w14:paraId="680819BB" w14:textId="77777777" w:rsidR="005302A5" w:rsidRDefault="005302A5" w:rsidP="008435AE">
            <w:pPr>
              <w:pStyle w:val="Punkteinzug"/>
            </w:pPr>
            <w:r>
              <w:t xml:space="preserve">Abbildungen der Geschichte </w:t>
            </w:r>
            <w:r w:rsidRPr="00AD30BD">
              <w:rPr>
                <w:i/>
                <w:szCs w:val="20"/>
              </w:rPr>
              <w:t xml:space="preserve">Little </w:t>
            </w:r>
            <w:proofErr w:type="spellStart"/>
            <w:r w:rsidRPr="00AD30BD">
              <w:rPr>
                <w:i/>
                <w:szCs w:val="20"/>
              </w:rPr>
              <w:t>dog</w:t>
            </w:r>
            <w:proofErr w:type="spellEnd"/>
            <w:r w:rsidRPr="00AD30BD">
              <w:rPr>
                <w:i/>
                <w:szCs w:val="20"/>
              </w:rPr>
              <w:t xml:space="preserve"> lost </w:t>
            </w:r>
            <w:r>
              <w:t>beschreiben</w:t>
            </w:r>
          </w:p>
          <w:p w14:paraId="19D01CA3" w14:textId="77777777" w:rsidR="005302A5" w:rsidRDefault="005302A5" w:rsidP="008435AE">
            <w:pPr>
              <w:pStyle w:val="Punkteinzug"/>
            </w:pPr>
            <w:r>
              <w:t>Persönliches erzählen</w:t>
            </w:r>
          </w:p>
          <w:p w14:paraId="5FE75CCC" w14:textId="77777777" w:rsidR="005302A5" w:rsidRDefault="005302A5" w:rsidP="008435AE">
            <w:pPr>
              <w:pStyle w:val="Punkteinzug"/>
            </w:pPr>
            <w:r>
              <w:t>Einfache Texte (</w:t>
            </w:r>
            <w:proofErr w:type="spellStart"/>
            <w:r w:rsidRPr="00AD30BD">
              <w:rPr>
                <w:i/>
                <w:szCs w:val="20"/>
              </w:rPr>
              <w:t>My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favourite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pet</w:t>
            </w:r>
            <w:proofErr w:type="spellEnd"/>
            <w:r w:rsidRPr="00AD30BD">
              <w:rPr>
                <w:i/>
                <w:szCs w:val="20"/>
              </w:rPr>
              <w:t xml:space="preserve">, </w:t>
            </w:r>
            <w:proofErr w:type="spellStart"/>
            <w:r w:rsidRPr="00AD30BD">
              <w:rPr>
                <w:i/>
                <w:szCs w:val="20"/>
              </w:rPr>
              <w:t>Missing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r>
              <w:rPr>
                <w:i/>
                <w:szCs w:val="20"/>
              </w:rPr>
              <w:br/>
            </w:r>
            <w:proofErr w:type="spellStart"/>
            <w:r w:rsidRPr="00AD30BD">
              <w:rPr>
                <w:i/>
                <w:szCs w:val="20"/>
              </w:rPr>
              <w:t>pet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report</w:t>
            </w:r>
            <w:proofErr w:type="spellEnd"/>
            <w:r>
              <w:t>) verändern und ergänzen</w:t>
            </w:r>
          </w:p>
          <w:p w14:paraId="1246E03C" w14:textId="49DFF82B" w:rsidR="005302A5" w:rsidRPr="000138FF" w:rsidRDefault="005302A5" w:rsidP="008435AE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 xml:space="preserve">Den selbstverfassten </w:t>
            </w:r>
            <w:proofErr w:type="spellStart"/>
            <w:r w:rsidRPr="00AD30BD">
              <w:rPr>
                <w:i/>
                <w:szCs w:val="20"/>
              </w:rPr>
              <w:t>Missing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pet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report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r>
              <w:t>lautrichtig vorlesen</w:t>
            </w:r>
          </w:p>
        </w:tc>
        <w:tc>
          <w:tcPr>
            <w:tcW w:w="370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0405F57" w14:textId="77777777" w:rsidR="005302A5" w:rsidRDefault="005302A5" w:rsidP="008435AE">
            <w:pPr>
              <w:pStyle w:val="Tabellentext"/>
            </w:pPr>
            <w:r w:rsidRPr="00DF0C07">
              <w:t xml:space="preserve">Have you got a pet? </w:t>
            </w:r>
          </w:p>
          <w:p w14:paraId="30965EA7" w14:textId="77777777" w:rsidR="005302A5" w:rsidRPr="00DF0C07" w:rsidRDefault="005302A5" w:rsidP="008435AE">
            <w:pPr>
              <w:pStyle w:val="Tabellentext"/>
            </w:pPr>
            <w:r w:rsidRPr="00DF0C07">
              <w:t>Yes, I’ve got a …</w:t>
            </w:r>
          </w:p>
          <w:p w14:paraId="13BA028A" w14:textId="77777777" w:rsidR="005302A5" w:rsidRDefault="005302A5" w:rsidP="008435AE">
            <w:pPr>
              <w:pStyle w:val="Tabellentext"/>
            </w:pPr>
            <w:r w:rsidRPr="00DF0C07">
              <w:t xml:space="preserve">No, I haven’t got a pet. </w:t>
            </w:r>
          </w:p>
          <w:p w14:paraId="620021C0" w14:textId="77777777" w:rsidR="005302A5" w:rsidRDefault="005302A5" w:rsidP="008435AE">
            <w:pPr>
              <w:pStyle w:val="Tabellentext"/>
            </w:pPr>
            <w:r w:rsidRPr="00DF0C07">
              <w:t xml:space="preserve">My favourite pet is a … </w:t>
            </w:r>
          </w:p>
          <w:p w14:paraId="3A1BB6BD" w14:textId="77777777" w:rsidR="005302A5" w:rsidRPr="00DF0C07" w:rsidRDefault="005302A5" w:rsidP="008435AE">
            <w:pPr>
              <w:pStyle w:val="Tabellentext"/>
            </w:pPr>
            <w:r w:rsidRPr="00DF0C07">
              <w:t>It’s black/…</w:t>
            </w:r>
          </w:p>
          <w:p w14:paraId="543E5164" w14:textId="77777777" w:rsidR="005302A5" w:rsidRPr="00DF0C07" w:rsidRDefault="005302A5" w:rsidP="008435AE">
            <w:pPr>
              <w:pStyle w:val="Tabellentext"/>
            </w:pPr>
            <w:r w:rsidRPr="00DF0C07">
              <w:t>Its name is …</w:t>
            </w:r>
          </w:p>
          <w:p w14:paraId="75C55645" w14:textId="77777777" w:rsidR="005302A5" w:rsidRDefault="005302A5" w:rsidP="008435AE">
            <w:pPr>
              <w:pStyle w:val="Tabellentext"/>
            </w:pPr>
            <w:r w:rsidRPr="00DF0C07">
              <w:t xml:space="preserve">Can I help you? – I’ve lost my pet. </w:t>
            </w:r>
          </w:p>
          <w:p w14:paraId="2E8B9951" w14:textId="77777777" w:rsidR="005302A5" w:rsidRDefault="005302A5" w:rsidP="008435AE">
            <w:pPr>
              <w:pStyle w:val="Tabellentext"/>
            </w:pPr>
            <w:r w:rsidRPr="00DF0C07">
              <w:t xml:space="preserve">What is it? / What colour is it? </w:t>
            </w:r>
          </w:p>
          <w:p w14:paraId="3C8582D5" w14:textId="77777777" w:rsidR="005302A5" w:rsidRPr="00DF0C07" w:rsidRDefault="005302A5" w:rsidP="008435AE">
            <w:pPr>
              <w:pStyle w:val="Tabellentext"/>
            </w:pPr>
            <w:r w:rsidRPr="00DF0C07">
              <w:t>budgie, cat, dog, fish, guinea pig,</w:t>
            </w:r>
          </w:p>
          <w:p w14:paraId="68F8E704" w14:textId="77777777" w:rsidR="005302A5" w:rsidRPr="00DF0C07" w:rsidRDefault="005302A5" w:rsidP="008435AE">
            <w:pPr>
              <w:pStyle w:val="Tabellentext"/>
            </w:pPr>
            <w:r w:rsidRPr="00DF0C07">
              <w:t>hamster, mouse/mice, rabbit, tortoise animal centre</w:t>
            </w:r>
          </w:p>
          <w:p w14:paraId="76E74156" w14:textId="2FC362CA" w:rsidR="005302A5" w:rsidRPr="000138FF" w:rsidRDefault="005302A5" w:rsidP="008435AE">
            <w:pPr>
              <w:pStyle w:val="Tabellentext"/>
              <w:rPr>
                <w:rFonts w:asciiTheme="majorHAnsi" w:hAnsiTheme="majorHAnsi" w:cstheme="majorHAnsi"/>
                <w:szCs w:val="18"/>
                <w:lang w:val="en-US"/>
              </w:rPr>
            </w:pPr>
            <w:r>
              <w:t>pet, tail, wing</w:t>
            </w:r>
          </w:p>
        </w:tc>
        <w:tc>
          <w:tcPr>
            <w:tcW w:w="432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5B1AD28" w14:textId="77777777" w:rsidR="005302A5" w:rsidRDefault="005302A5" w:rsidP="008435AE">
            <w:pPr>
              <w:pStyle w:val="Punkteinzug"/>
            </w:pPr>
            <w:r>
              <w:t>In Begegnungssituationen mit Englisch sprechenden Personen typische Gruß- und Höflichkeitsformen verwenden</w:t>
            </w:r>
          </w:p>
          <w:p w14:paraId="3C4CC633" w14:textId="77777777" w:rsidR="005302A5" w:rsidRDefault="005302A5" w:rsidP="008435AE">
            <w:pPr>
              <w:pStyle w:val="Punkteinzug"/>
            </w:pPr>
            <w:r>
              <w:t>Aufmerksam zuhören, um eine Information herauszuhören</w:t>
            </w:r>
          </w:p>
          <w:p w14:paraId="685C774E" w14:textId="77777777" w:rsidR="005302A5" w:rsidRDefault="005302A5" w:rsidP="008435AE">
            <w:pPr>
              <w:pStyle w:val="Punkteinzug"/>
            </w:pPr>
            <w:r>
              <w:t>Sich zum Lern­ und Arbeitsprozess äußern</w:t>
            </w:r>
          </w:p>
          <w:p w14:paraId="5D56CEBC" w14:textId="3E59D0F0" w:rsidR="005302A5" w:rsidRPr="009F64B5" w:rsidRDefault="005302A5" w:rsidP="008435AE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>Auf Deutsch sinngemäß erklären, worum es in der Geschichte</w:t>
            </w:r>
            <w:r w:rsidRPr="00381FB9">
              <w:rPr>
                <w:i/>
              </w:rPr>
              <w:t xml:space="preserve"> </w:t>
            </w:r>
            <w:r w:rsidRPr="00381FB9">
              <w:rPr>
                <w:i/>
                <w:szCs w:val="20"/>
              </w:rPr>
              <w:t xml:space="preserve">Lost </w:t>
            </w:r>
            <w:proofErr w:type="spellStart"/>
            <w:r w:rsidRPr="00381FB9">
              <w:rPr>
                <w:i/>
                <w:szCs w:val="20"/>
              </w:rPr>
              <w:t>pets</w:t>
            </w:r>
            <w:proofErr w:type="spellEnd"/>
            <w:r w:rsidRPr="00381FB9">
              <w:rPr>
                <w:i/>
                <w:szCs w:val="20"/>
              </w:rPr>
              <w:t xml:space="preserve"> </w:t>
            </w:r>
            <w:r>
              <w:t>geht</w:t>
            </w:r>
          </w:p>
        </w:tc>
      </w:tr>
      <w:tr w:rsidR="005302A5" w:rsidRPr="00841D04" w14:paraId="61B283BD" w14:textId="77777777" w:rsidTr="00124ACA">
        <w:tc>
          <w:tcPr>
            <w:tcW w:w="123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15759AC" w14:textId="69BC4EB2" w:rsidR="005302A5" w:rsidRPr="000138FF" w:rsidRDefault="005302A5" w:rsidP="008435AE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>
              <w:t xml:space="preserve">1–2 </w:t>
            </w:r>
            <w:proofErr w:type="spellStart"/>
            <w:r>
              <w:t>Wochen</w:t>
            </w:r>
            <w:proofErr w:type="spellEnd"/>
          </w:p>
        </w:tc>
        <w:tc>
          <w:tcPr>
            <w:tcW w:w="1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8240363" w14:textId="77777777" w:rsidR="005302A5" w:rsidRPr="003100FA" w:rsidRDefault="005302A5" w:rsidP="005302A5">
            <w:pPr>
              <w:pStyle w:val="Tabellentext"/>
              <w:rPr>
                <w:b/>
              </w:rPr>
            </w:pPr>
            <w:r w:rsidRPr="003100FA">
              <w:rPr>
                <w:b/>
              </w:rPr>
              <w:t>Unit 14: London</w:t>
            </w:r>
          </w:p>
          <w:p w14:paraId="18A2EF6B" w14:textId="77777777" w:rsidR="005302A5" w:rsidRPr="00DF0C07" w:rsidRDefault="005302A5" w:rsidP="005302A5">
            <w:pPr>
              <w:pStyle w:val="Tabellentext"/>
            </w:pPr>
          </w:p>
          <w:p w14:paraId="3DC7987D" w14:textId="77777777" w:rsidR="005302A5" w:rsidRPr="00DF0C07" w:rsidRDefault="005302A5" w:rsidP="005302A5">
            <w:pPr>
              <w:pStyle w:val="Tabellentext"/>
            </w:pPr>
            <w:r w:rsidRPr="00DF0C07">
              <w:t>PB S. 34, 35</w:t>
            </w:r>
          </w:p>
          <w:p w14:paraId="2D31CB3A" w14:textId="77777777" w:rsidR="005302A5" w:rsidRPr="00DF0C07" w:rsidRDefault="005302A5" w:rsidP="005302A5">
            <w:pPr>
              <w:pStyle w:val="Tabellentext"/>
            </w:pPr>
            <w:proofErr w:type="spellStart"/>
            <w:r w:rsidRPr="00DF0C07">
              <w:t>ActB</w:t>
            </w:r>
            <w:proofErr w:type="spellEnd"/>
            <w:r w:rsidRPr="00DF0C07">
              <w:t xml:space="preserve"> S. 34</w:t>
            </w:r>
          </w:p>
          <w:p w14:paraId="6A4E4569" w14:textId="77777777" w:rsidR="005302A5" w:rsidRDefault="005302A5" w:rsidP="005302A5">
            <w:pPr>
              <w:pStyle w:val="Tabellentext"/>
            </w:pPr>
            <w:r>
              <w:t>LM S.</w:t>
            </w:r>
          </w:p>
          <w:p w14:paraId="4CDFF271" w14:textId="57C9C913" w:rsidR="005302A5" w:rsidRPr="000138FF" w:rsidRDefault="005302A5" w:rsidP="008435AE">
            <w:pPr>
              <w:pStyle w:val="Tabellentext"/>
              <w:rPr>
                <w:rFonts w:asciiTheme="majorHAnsi" w:hAnsiTheme="majorHAnsi" w:cstheme="majorHAnsi"/>
                <w:b/>
                <w:szCs w:val="18"/>
              </w:rPr>
            </w:pPr>
            <w:r w:rsidRPr="008435AE">
              <w:t>235</w:t>
            </w:r>
            <w:r>
              <w:t>–245</w:t>
            </w:r>
          </w:p>
        </w:tc>
        <w:tc>
          <w:tcPr>
            <w:tcW w:w="357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333C85F" w14:textId="77777777" w:rsidR="005302A5" w:rsidRDefault="005302A5" w:rsidP="008435AE">
            <w:pPr>
              <w:pStyle w:val="Punkteinzug"/>
            </w:pPr>
            <w:r>
              <w:lastRenderedPageBreak/>
              <w:t xml:space="preserve">Einfache Handlungsanweisungen verstehen </w:t>
            </w:r>
            <w:r>
              <w:lastRenderedPageBreak/>
              <w:t xml:space="preserve">und darauf reagieren (Lied: </w:t>
            </w:r>
            <w:r w:rsidRPr="00AD30BD">
              <w:rPr>
                <w:i/>
                <w:szCs w:val="20"/>
              </w:rPr>
              <w:t xml:space="preserve">The </w:t>
            </w:r>
            <w:proofErr w:type="spellStart"/>
            <w:r w:rsidRPr="00AD30BD">
              <w:rPr>
                <w:i/>
                <w:szCs w:val="20"/>
              </w:rPr>
              <w:t>wheels</w:t>
            </w:r>
            <w:proofErr w:type="spellEnd"/>
            <w:r w:rsidRPr="00AD30BD">
              <w:rPr>
                <w:i/>
                <w:szCs w:val="20"/>
              </w:rPr>
              <w:t xml:space="preserve"> on </w:t>
            </w:r>
            <w:proofErr w:type="spellStart"/>
            <w:r w:rsidRPr="00AD30BD">
              <w:rPr>
                <w:i/>
                <w:szCs w:val="20"/>
              </w:rPr>
              <w:t>the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bus</w:t>
            </w:r>
            <w:proofErr w:type="spellEnd"/>
            <w:r>
              <w:t>)</w:t>
            </w:r>
          </w:p>
          <w:p w14:paraId="249AE8FD" w14:textId="77777777" w:rsidR="005302A5" w:rsidRDefault="005302A5" w:rsidP="008435AE">
            <w:pPr>
              <w:pStyle w:val="Punkteinzug"/>
            </w:pPr>
            <w:r>
              <w:t xml:space="preserve">Einzelheiten aus dem Hörtext </w:t>
            </w:r>
            <w:r w:rsidRPr="00AD30BD">
              <w:rPr>
                <w:i/>
                <w:szCs w:val="20"/>
              </w:rPr>
              <w:t xml:space="preserve">At Madame </w:t>
            </w:r>
            <w:proofErr w:type="spellStart"/>
            <w:r w:rsidRPr="00AD30BD">
              <w:rPr>
                <w:i/>
                <w:szCs w:val="20"/>
              </w:rPr>
              <w:t>Tussaud’s</w:t>
            </w:r>
            <w:proofErr w:type="spellEnd"/>
            <w:r>
              <w:rPr>
                <w:szCs w:val="20"/>
              </w:rPr>
              <w:t xml:space="preserve"> </w:t>
            </w:r>
            <w:r>
              <w:t>heraushören</w:t>
            </w:r>
          </w:p>
          <w:p w14:paraId="65E8EAC7" w14:textId="77777777" w:rsidR="005302A5" w:rsidRDefault="005302A5" w:rsidP="008435AE">
            <w:pPr>
              <w:pStyle w:val="Punkteinzug"/>
            </w:pPr>
            <w:r>
              <w:t>Abbildungen der</w:t>
            </w:r>
            <w:r w:rsidRPr="00AD30BD">
              <w:rPr>
                <w:i/>
              </w:rPr>
              <w:t xml:space="preserve"> </w:t>
            </w:r>
            <w:r w:rsidRPr="00AD30BD">
              <w:rPr>
                <w:i/>
                <w:szCs w:val="20"/>
              </w:rPr>
              <w:t xml:space="preserve">London </w:t>
            </w:r>
            <w:proofErr w:type="spellStart"/>
            <w:r w:rsidRPr="00AD30BD">
              <w:rPr>
                <w:i/>
                <w:szCs w:val="20"/>
              </w:rPr>
              <w:t>sights</w:t>
            </w:r>
            <w:proofErr w:type="spellEnd"/>
            <w:r>
              <w:rPr>
                <w:szCs w:val="20"/>
              </w:rPr>
              <w:t xml:space="preserve"> </w:t>
            </w:r>
            <w:r>
              <w:t>beschreiben</w:t>
            </w:r>
          </w:p>
          <w:p w14:paraId="3383CF54" w14:textId="77777777" w:rsidR="005302A5" w:rsidRDefault="005302A5" w:rsidP="008435AE">
            <w:pPr>
              <w:pStyle w:val="Punkteinzug"/>
            </w:pPr>
            <w:r>
              <w:t>Persönliches erzählen</w:t>
            </w:r>
          </w:p>
          <w:p w14:paraId="2D08898E" w14:textId="62B586BB" w:rsidR="005302A5" w:rsidRPr="000138FF" w:rsidRDefault="005302A5" w:rsidP="008435AE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>Das Lied</w:t>
            </w:r>
            <w:r w:rsidRPr="00AD30BD">
              <w:rPr>
                <w:i/>
              </w:rPr>
              <w:t xml:space="preserve"> </w:t>
            </w:r>
            <w:r w:rsidRPr="00AD30BD">
              <w:rPr>
                <w:i/>
                <w:szCs w:val="20"/>
              </w:rPr>
              <w:t xml:space="preserve">The </w:t>
            </w:r>
            <w:proofErr w:type="spellStart"/>
            <w:r w:rsidRPr="00AD30BD">
              <w:rPr>
                <w:i/>
                <w:szCs w:val="20"/>
              </w:rPr>
              <w:t>wheels</w:t>
            </w:r>
            <w:proofErr w:type="spellEnd"/>
            <w:r w:rsidRPr="00AD30BD">
              <w:rPr>
                <w:i/>
                <w:szCs w:val="20"/>
              </w:rPr>
              <w:t xml:space="preserve"> on </w:t>
            </w:r>
            <w:proofErr w:type="spellStart"/>
            <w:r w:rsidRPr="00AD30BD">
              <w:rPr>
                <w:i/>
                <w:szCs w:val="20"/>
              </w:rPr>
              <w:t>the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bus</w:t>
            </w:r>
            <w:proofErr w:type="spellEnd"/>
            <w:r>
              <w:rPr>
                <w:szCs w:val="20"/>
              </w:rPr>
              <w:t xml:space="preserve"> </w:t>
            </w:r>
            <w:r>
              <w:t>schriftlich verändern und ergänzen</w:t>
            </w:r>
          </w:p>
        </w:tc>
        <w:tc>
          <w:tcPr>
            <w:tcW w:w="370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8FE9D21" w14:textId="77777777" w:rsidR="005302A5" w:rsidRPr="00DF0C07" w:rsidRDefault="005302A5" w:rsidP="005302A5">
            <w:pPr>
              <w:pStyle w:val="Tabellentext"/>
            </w:pPr>
            <w:r w:rsidRPr="00DF0C07">
              <w:lastRenderedPageBreak/>
              <w:t>I want to be …</w:t>
            </w:r>
          </w:p>
          <w:p w14:paraId="0ADEFC18" w14:textId="77777777" w:rsidR="005302A5" w:rsidRPr="00DF0C07" w:rsidRDefault="005302A5" w:rsidP="005302A5">
            <w:pPr>
              <w:pStyle w:val="Tabellentext"/>
            </w:pPr>
            <w:r w:rsidRPr="00DF0C07">
              <w:lastRenderedPageBreak/>
              <w:t>I want to see …</w:t>
            </w:r>
          </w:p>
          <w:p w14:paraId="2779D6EC" w14:textId="77777777" w:rsidR="005302A5" w:rsidRPr="00DF0C07" w:rsidRDefault="005302A5" w:rsidP="005302A5">
            <w:pPr>
              <w:pStyle w:val="Tabellentext"/>
            </w:pPr>
            <w:r w:rsidRPr="00DF0C07">
              <w:t>(double-decker) bus</w:t>
            </w:r>
          </w:p>
          <w:p w14:paraId="0836EA0A" w14:textId="77777777" w:rsidR="005302A5" w:rsidRPr="00DF0C07" w:rsidRDefault="005302A5" w:rsidP="005302A5">
            <w:pPr>
              <w:pStyle w:val="Tabellentext"/>
            </w:pPr>
            <w:r w:rsidRPr="00DF0C07">
              <w:t>king, queen, prince, princess, Royal</w:t>
            </w:r>
          </w:p>
          <w:p w14:paraId="3DBD2DFE" w14:textId="77777777" w:rsidR="005302A5" w:rsidRPr="00DF0C07" w:rsidRDefault="005302A5" w:rsidP="005302A5">
            <w:pPr>
              <w:pStyle w:val="Tabellentext"/>
            </w:pPr>
            <w:r w:rsidRPr="00DF0C07">
              <w:t>Family, England</w:t>
            </w:r>
          </w:p>
          <w:p w14:paraId="1D9A3122" w14:textId="77777777" w:rsidR="005302A5" w:rsidRDefault="005302A5" w:rsidP="005302A5">
            <w:pPr>
              <w:pStyle w:val="Tabellentext"/>
            </w:pPr>
            <w:r w:rsidRPr="00DF0C07">
              <w:t xml:space="preserve">crown, palace, guard, to move </w:t>
            </w:r>
          </w:p>
          <w:p w14:paraId="3EF6C0CC" w14:textId="3F5BA03F" w:rsidR="005302A5" w:rsidRPr="000138FF" w:rsidRDefault="005302A5" w:rsidP="008435AE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 w:rsidRPr="00DF0C07">
              <w:t>sight</w:t>
            </w:r>
          </w:p>
        </w:tc>
        <w:tc>
          <w:tcPr>
            <w:tcW w:w="432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91F61E3" w14:textId="77777777" w:rsidR="005302A5" w:rsidRDefault="005302A5" w:rsidP="005302A5">
            <w:pPr>
              <w:pStyle w:val="Punkteinzug"/>
            </w:pPr>
            <w:r>
              <w:lastRenderedPageBreak/>
              <w:t xml:space="preserve">Sich über die Alltagswelt von Kindern in </w:t>
            </w:r>
            <w:r>
              <w:lastRenderedPageBreak/>
              <w:t>englischsprachigen Ländern informieren</w:t>
            </w:r>
          </w:p>
          <w:p w14:paraId="03FB0282" w14:textId="77777777" w:rsidR="005302A5" w:rsidRDefault="005302A5" w:rsidP="005302A5">
            <w:pPr>
              <w:pStyle w:val="Punkteinzug"/>
            </w:pPr>
            <w:r>
              <w:t>Aufmerksam zuhören, um eine Information herauszuhören</w:t>
            </w:r>
          </w:p>
          <w:p w14:paraId="4F9BDBD0" w14:textId="77777777" w:rsidR="005302A5" w:rsidRDefault="005302A5" w:rsidP="005302A5">
            <w:pPr>
              <w:pStyle w:val="Punkteinzug"/>
            </w:pPr>
            <w:r>
              <w:t>Sich zum Lern- und Arbeitsprozess äußern</w:t>
            </w:r>
          </w:p>
          <w:p w14:paraId="294CA94F" w14:textId="77777777" w:rsidR="005302A5" w:rsidRDefault="005302A5" w:rsidP="005302A5">
            <w:pPr>
              <w:pStyle w:val="Punkteinzug"/>
            </w:pPr>
            <w:r>
              <w:t>Texte genau durchlesen, Informationen markieren</w:t>
            </w:r>
          </w:p>
          <w:p w14:paraId="027871CD" w14:textId="7D080101" w:rsidR="005302A5" w:rsidRPr="000138FF" w:rsidRDefault="005302A5" w:rsidP="008435AE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 xml:space="preserve">Auf Deutsch sinngemäß erklären, worum es im Hörtext </w:t>
            </w:r>
            <w:r w:rsidRPr="00381FB9">
              <w:rPr>
                <w:i/>
                <w:szCs w:val="20"/>
              </w:rPr>
              <w:t xml:space="preserve">At Madame </w:t>
            </w:r>
            <w:proofErr w:type="spellStart"/>
            <w:r w:rsidRPr="00381FB9">
              <w:rPr>
                <w:i/>
                <w:szCs w:val="20"/>
              </w:rPr>
              <w:t>Tussaud’s</w:t>
            </w:r>
            <w:proofErr w:type="spellEnd"/>
            <w:r>
              <w:rPr>
                <w:szCs w:val="20"/>
              </w:rPr>
              <w:t xml:space="preserve"> </w:t>
            </w:r>
            <w:r>
              <w:t>geht</w:t>
            </w:r>
          </w:p>
        </w:tc>
      </w:tr>
      <w:tr w:rsidR="005302A5" w:rsidRPr="00841D04" w14:paraId="36021C9F" w14:textId="77777777" w:rsidTr="001B7407">
        <w:tc>
          <w:tcPr>
            <w:tcW w:w="123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874C155" w14:textId="371B843E" w:rsidR="005302A5" w:rsidRPr="000138FF" w:rsidRDefault="005302A5" w:rsidP="008435AE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>
              <w:lastRenderedPageBreak/>
              <w:t xml:space="preserve">2 </w:t>
            </w:r>
            <w:proofErr w:type="spellStart"/>
            <w:r>
              <w:t>Wochen</w:t>
            </w:r>
            <w:proofErr w:type="spellEnd"/>
          </w:p>
        </w:tc>
        <w:tc>
          <w:tcPr>
            <w:tcW w:w="1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5AD022F" w14:textId="77777777" w:rsidR="005302A5" w:rsidRPr="003100FA" w:rsidRDefault="005302A5" w:rsidP="005302A5">
            <w:pPr>
              <w:pStyle w:val="Tabellentext"/>
              <w:rPr>
                <w:b/>
              </w:rPr>
            </w:pPr>
            <w:r w:rsidRPr="003100FA">
              <w:rPr>
                <w:b/>
              </w:rPr>
              <w:t>Unit 15: Farm animals</w:t>
            </w:r>
          </w:p>
          <w:p w14:paraId="49399FBD" w14:textId="77777777" w:rsidR="005302A5" w:rsidRPr="00DF0C07" w:rsidRDefault="005302A5" w:rsidP="005302A5">
            <w:pPr>
              <w:pStyle w:val="Tabellentext"/>
            </w:pPr>
          </w:p>
          <w:p w14:paraId="42B1E742" w14:textId="77777777" w:rsidR="005302A5" w:rsidRPr="00DF0C07" w:rsidRDefault="005302A5" w:rsidP="005302A5">
            <w:pPr>
              <w:pStyle w:val="Tabellentext"/>
            </w:pPr>
            <w:r w:rsidRPr="00DF0C07">
              <w:t>PB S. 36</w:t>
            </w:r>
            <w:r>
              <w:t>–</w:t>
            </w:r>
            <w:r w:rsidRPr="00DF0C07">
              <w:t>38</w:t>
            </w:r>
          </w:p>
          <w:p w14:paraId="3E01A166" w14:textId="77777777" w:rsidR="005302A5" w:rsidRDefault="005302A5" w:rsidP="005302A5">
            <w:pPr>
              <w:pStyle w:val="Tabellentext"/>
            </w:pPr>
            <w:proofErr w:type="spellStart"/>
            <w:r>
              <w:t>ActB</w:t>
            </w:r>
            <w:proofErr w:type="spellEnd"/>
            <w:r>
              <w:t xml:space="preserve"> S. 35</w:t>
            </w:r>
          </w:p>
          <w:p w14:paraId="5F999866" w14:textId="77777777" w:rsidR="005302A5" w:rsidRDefault="005302A5" w:rsidP="005302A5">
            <w:pPr>
              <w:pStyle w:val="Tabellentext"/>
            </w:pPr>
            <w:r>
              <w:t>LM S.</w:t>
            </w:r>
          </w:p>
          <w:p w14:paraId="769C32BE" w14:textId="227872CC" w:rsidR="005302A5" w:rsidRPr="008435AE" w:rsidRDefault="005302A5" w:rsidP="008435AE">
            <w:pPr>
              <w:pStyle w:val="Tabellentext"/>
              <w:rPr>
                <w:rFonts w:cstheme="majorHAnsi"/>
                <w:szCs w:val="18"/>
              </w:rPr>
            </w:pPr>
            <w:r w:rsidRPr="008435AE">
              <w:t>246–268</w:t>
            </w:r>
          </w:p>
        </w:tc>
        <w:tc>
          <w:tcPr>
            <w:tcW w:w="357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1D8CB9D" w14:textId="77777777" w:rsidR="005302A5" w:rsidRDefault="005302A5" w:rsidP="005302A5">
            <w:pPr>
              <w:pStyle w:val="Punkteinzug"/>
            </w:pPr>
            <w:r>
              <w:t>Einfache Handlungsanweisungen verstehen und darauf reagieren</w:t>
            </w:r>
          </w:p>
          <w:p w14:paraId="7507EECB" w14:textId="77777777" w:rsidR="005302A5" w:rsidRDefault="005302A5" w:rsidP="005302A5">
            <w:pPr>
              <w:pStyle w:val="Punkteinzug"/>
            </w:pPr>
            <w:r>
              <w:t xml:space="preserve">Einzelheiten aus dem Hörtext </w:t>
            </w:r>
            <w:proofErr w:type="spellStart"/>
            <w:r w:rsidRPr="00AD30BD">
              <w:rPr>
                <w:i/>
                <w:szCs w:val="20"/>
              </w:rPr>
              <w:t>Clumsy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the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dog</w:t>
            </w:r>
            <w:proofErr w:type="spellEnd"/>
            <w:r>
              <w:rPr>
                <w:szCs w:val="20"/>
              </w:rPr>
              <w:t xml:space="preserve"> </w:t>
            </w:r>
            <w:r>
              <w:t>heraushören</w:t>
            </w:r>
          </w:p>
          <w:p w14:paraId="4C60DAC2" w14:textId="77777777" w:rsidR="005302A5" w:rsidRDefault="005302A5" w:rsidP="005302A5">
            <w:pPr>
              <w:pStyle w:val="Punkteinzug"/>
            </w:pPr>
            <w:r>
              <w:t xml:space="preserve">Den Handlungsablauf des Hörtexts </w:t>
            </w:r>
            <w:proofErr w:type="spellStart"/>
            <w:r w:rsidRPr="00AD30BD">
              <w:rPr>
                <w:i/>
                <w:szCs w:val="20"/>
              </w:rPr>
              <w:t>Clumsy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the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dog</w:t>
            </w:r>
            <w:proofErr w:type="spellEnd"/>
            <w:r>
              <w:rPr>
                <w:szCs w:val="20"/>
              </w:rPr>
              <w:t xml:space="preserve"> </w:t>
            </w:r>
            <w:r>
              <w:t>erfassen</w:t>
            </w:r>
          </w:p>
          <w:p w14:paraId="3AB51C5E" w14:textId="77777777" w:rsidR="005302A5" w:rsidRDefault="005302A5" w:rsidP="005302A5">
            <w:pPr>
              <w:pStyle w:val="Punkteinzug"/>
            </w:pPr>
            <w:r>
              <w:t>Bekannte Wörter lesen</w:t>
            </w:r>
          </w:p>
          <w:p w14:paraId="510E1E76" w14:textId="77777777" w:rsidR="005302A5" w:rsidRDefault="005302A5" w:rsidP="005302A5">
            <w:pPr>
              <w:pStyle w:val="Punkteinzug"/>
            </w:pPr>
            <w:r>
              <w:t xml:space="preserve">Schriftliche Arbeitsanweisungen in der </w:t>
            </w:r>
            <w:r w:rsidRPr="00AD30BD">
              <w:rPr>
                <w:i/>
                <w:szCs w:val="20"/>
              </w:rPr>
              <w:t xml:space="preserve">Animal </w:t>
            </w:r>
            <w:proofErr w:type="spellStart"/>
            <w:r w:rsidRPr="00AD30BD">
              <w:rPr>
                <w:i/>
                <w:szCs w:val="20"/>
              </w:rPr>
              <w:t>rally</w:t>
            </w:r>
            <w:proofErr w:type="spellEnd"/>
            <w:r>
              <w:rPr>
                <w:szCs w:val="20"/>
              </w:rPr>
              <w:t xml:space="preserve"> </w:t>
            </w:r>
            <w:r>
              <w:t>lesen und verstehen</w:t>
            </w:r>
          </w:p>
          <w:p w14:paraId="25B36651" w14:textId="77777777" w:rsidR="005302A5" w:rsidRDefault="005302A5" w:rsidP="005302A5">
            <w:pPr>
              <w:pStyle w:val="Punkteinzug"/>
            </w:pPr>
            <w:r>
              <w:t>Die Frage nach Lieblingstieren stellen und beantworten</w:t>
            </w:r>
          </w:p>
          <w:p w14:paraId="6E68F5E8" w14:textId="77777777" w:rsidR="005302A5" w:rsidRDefault="005302A5" w:rsidP="005302A5">
            <w:pPr>
              <w:pStyle w:val="Punkteinzug"/>
            </w:pPr>
            <w:r>
              <w:t xml:space="preserve">Abbildung </w:t>
            </w:r>
            <w:r>
              <w:rPr>
                <w:szCs w:val="20"/>
              </w:rPr>
              <w:t xml:space="preserve">On </w:t>
            </w:r>
            <w:proofErr w:type="spellStart"/>
            <w:r>
              <w:rPr>
                <w:szCs w:val="20"/>
              </w:rPr>
              <w:t>the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farm</w:t>
            </w:r>
            <w:proofErr w:type="spellEnd"/>
            <w:r>
              <w:rPr>
                <w:szCs w:val="20"/>
              </w:rPr>
              <w:t xml:space="preserve"> </w:t>
            </w:r>
            <w:r>
              <w:t>beschreiben</w:t>
            </w:r>
          </w:p>
          <w:p w14:paraId="4BAEC63C" w14:textId="77777777" w:rsidR="005302A5" w:rsidRDefault="005302A5" w:rsidP="005302A5">
            <w:pPr>
              <w:pStyle w:val="Punkteinzug"/>
            </w:pPr>
            <w:r w:rsidRPr="00AD30BD">
              <w:rPr>
                <w:i/>
                <w:szCs w:val="20"/>
              </w:rPr>
              <w:t xml:space="preserve">Alphabet </w:t>
            </w:r>
            <w:proofErr w:type="spellStart"/>
            <w:r w:rsidRPr="00AD30BD">
              <w:rPr>
                <w:i/>
                <w:szCs w:val="20"/>
              </w:rPr>
              <w:t>rhyme</w:t>
            </w:r>
            <w:proofErr w:type="spellEnd"/>
            <w:r>
              <w:rPr>
                <w:szCs w:val="20"/>
              </w:rPr>
              <w:t xml:space="preserve"> </w:t>
            </w:r>
            <w:r>
              <w:t xml:space="preserve">und </w:t>
            </w:r>
            <w:r w:rsidRPr="00AD30BD">
              <w:rPr>
                <w:i/>
                <w:szCs w:val="20"/>
              </w:rPr>
              <w:t xml:space="preserve">Bingo </w:t>
            </w:r>
            <w:proofErr w:type="spellStart"/>
            <w:r w:rsidRPr="00AD30BD">
              <w:rPr>
                <w:i/>
                <w:szCs w:val="20"/>
              </w:rPr>
              <w:t>song</w:t>
            </w:r>
            <w:proofErr w:type="spellEnd"/>
            <w:r>
              <w:rPr>
                <w:szCs w:val="20"/>
              </w:rPr>
              <w:t xml:space="preserve"> </w:t>
            </w:r>
            <w:r>
              <w:t>auswendig und klanggestaltend vortragen</w:t>
            </w:r>
          </w:p>
          <w:p w14:paraId="0D340F2F" w14:textId="0AF7B681" w:rsidR="005302A5" w:rsidRPr="000138FF" w:rsidRDefault="005302A5" w:rsidP="00381590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>Wörter zum Wortfeld</w:t>
            </w:r>
            <w:r w:rsidRPr="00AD30BD">
              <w:rPr>
                <w:i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farm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animals</w:t>
            </w:r>
            <w:proofErr w:type="spellEnd"/>
            <w:r>
              <w:rPr>
                <w:szCs w:val="20"/>
              </w:rPr>
              <w:t xml:space="preserve"> </w:t>
            </w:r>
            <w:r>
              <w:t>von Vorlagen abschreiben</w:t>
            </w:r>
          </w:p>
        </w:tc>
        <w:tc>
          <w:tcPr>
            <w:tcW w:w="370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C212A02" w14:textId="77777777" w:rsidR="005302A5" w:rsidRDefault="005302A5" w:rsidP="005302A5">
            <w:pPr>
              <w:pStyle w:val="Tabellentext"/>
            </w:pPr>
            <w:r w:rsidRPr="00DF0C07">
              <w:t xml:space="preserve">What’s your favourite animal? </w:t>
            </w:r>
          </w:p>
          <w:p w14:paraId="7F5582F0" w14:textId="77777777" w:rsidR="005302A5" w:rsidRDefault="005302A5" w:rsidP="005302A5">
            <w:pPr>
              <w:pStyle w:val="Tabellentext"/>
            </w:pPr>
            <w:r w:rsidRPr="00DF0C07">
              <w:t xml:space="preserve">My favourite animal is … </w:t>
            </w:r>
          </w:p>
          <w:p w14:paraId="0E8D26D4" w14:textId="77777777" w:rsidR="005302A5" w:rsidRPr="00DF0C07" w:rsidRDefault="005302A5" w:rsidP="005302A5">
            <w:pPr>
              <w:pStyle w:val="Tabellentext"/>
            </w:pPr>
            <w:r w:rsidRPr="00DF0C07">
              <w:t>Where’s the/my …?</w:t>
            </w:r>
          </w:p>
          <w:p w14:paraId="58174D62" w14:textId="77777777" w:rsidR="005302A5" w:rsidRDefault="005302A5" w:rsidP="005302A5">
            <w:pPr>
              <w:pStyle w:val="Tabellentext"/>
            </w:pPr>
            <w:r w:rsidRPr="00DF0C07">
              <w:t>Is it in/on/under/behind/in front of/next</w:t>
            </w:r>
          </w:p>
          <w:p w14:paraId="1100958D" w14:textId="77777777" w:rsidR="005302A5" w:rsidRPr="00DF0C07" w:rsidRDefault="005302A5" w:rsidP="005302A5">
            <w:pPr>
              <w:pStyle w:val="Tabellentext"/>
            </w:pPr>
            <w:r w:rsidRPr="00DF0C07">
              <w:t>to …?</w:t>
            </w:r>
          </w:p>
          <w:p w14:paraId="5E75F9BE" w14:textId="77777777" w:rsidR="005302A5" w:rsidRPr="00DF0C07" w:rsidRDefault="005302A5" w:rsidP="005302A5">
            <w:pPr>
              <w:pStyle w:val="Tabellentext"/>
            </w:pPr>
            <w:r w:rsidRPr="00DF0C07">
              <w:t>Yes, it is. / No, it isn’t.</w:t>
            </w:r>
          </w:p>
          <w:p w14:paraId="6EFADEB7" w14:textId="77777777" w:rsidR="005302A5" w:rsidRDefault="005302A5" w:rsidP="005302A5">
            <w:pPr>
              <w:pStyle w:val="Tabellentext"/>
            </w:pPr>
            <w:r w:rsidRPr="00DF0C07">
              <w:t xml:space="preserve">Put the … in/on/under/… </w:t>
            </w:r>
          </w:p>
          <w:p w14:paraId="293EF384" w14:textId="77777777" w:rsidR="005302A5" w:rsidRPr="00DF0C07" w:rsidRDefault="005302A5" w:rsidP="005302A5">
            <w:pPr>
              <w:pStyle w:val="Tabellentext"/>
            </w:pPr>
            <w:r w:rsidRPr="00DF0C07">
              <w:t>My animal is …</w:t>
            </w:r>
          </w:p>
          <w:p w14:paraId="6F10CB1E" w14:textId="77777777" w:rsidR="005302A5" w:rsidRPr="00DF0C07" w:rsidRDefault="005302A5" w:rsidP="005302A5">
            <w:pPr>
              <w:pStyle w:val="Tabellentext"/>
            </w:pPr>
            <w:r w:rsidRPr="00DF0C07">
              <w:t>It has got … It’s a …</w:t>
            </w:r>
          </w:p>
          <w:p w14:paraId="724D38A1" w14:textId="77777777" w:rsidR="005302A5" w:rsidRPr="00DF0C07" w:rsidRDefault="005302A5" w:rsidP="005302A5">
            <w:pPr>
              <w:pStyle w:val="Tabellentext"/>
            </w:pPr>
            <w:r w:rsidRPr="00DF0C07">
              <w:t>cow, horse, pig, sheep, goose, duck,</w:t>
            </w:r>
          </w:p>
          <w:p w14:paraId="178266B6" w14:textId="77777777" w:rsidR="005302A5" w:rsidRPr="00DF0C07" w:rsidRDefault="005302A5" w:rsidP="005302A5">
            <w:pPr>
              <w:pStyle w:val="Tabellentext"/>
            </w:pPr>
            <w:r w:rsidRPr="00DF0C07">
              <w:t>hen, bee</w:t>
            </w:r>
          </w:p>
          <w:p w14:paraId="00AB0F17" w14:textId="77777777" w:rsidR="005302A5" w:rsidRDefault="005302A5" w:rsidP="005302A5">
            <w:pPr>
              <w:pStyle w:val="Tabellentext"/>
            </w:pPr>
            <w:r w:rsidRPr="00DF0C07">
              <w:t xml:space="preserve">one sheep – two sheep </w:t>
            </w:r>
          </w:p>
          <w:p w14:paraId="3D6E96F5" w14:textId="77777777" w:rsidR="005302A5" w:rsidRDefault="005302A5" w:rsidP="005302A5">
            <w:pPr>
              <w:pStyle w:val="Tabellentext"/>
            </w:pPr>
            <w:r w:rsidRPr="00DF0C07">
              <w:t xml:space="preserve">one goose – two geese </w:t>
            </w:r>
          </w:p>
          <w:p w14:paraId="18B29E77" w14:textId="56A21849" w:rsidR="005302A5" w:rsidRPr="000138FF" w:rsidRDefault="005302A5" w:rsidP="008435AE">
            <w:pPr>
              <w:pStyle w:val="Tabellentext"/>
              <w:rPr>
                <w:rFonts w:asciiTheme="majorHAnsi" w:hAnsiTheme="majorHAnsi" w:cstheme="majorHAnsi"/>
                <w:szCs w:val="18"/>
                <w:lang w:val="en-US"/>
              </w:rPr>
            </w:pPr>
            <w:r w:rsidRPr="00DF0C07">
              <w:t>farm</w:t>
            </w:r>
          </w:p>
        </w:tc>
        <w:tc>
          <w:tcPr>
            <w:tcW w:w="432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38A8150" w14:textId="77777777" w:rsidR="005302A5" w:rsidRDefault="005302A5" w:rsidP="005302A5">
            <w:pPr>
              <w:pStyle w:val="Punkteinzug"/>
            </w:pPr>
            <w:r>
              <w:t>Sich über die Alltagswelt von Kindern in englischsprachigen Ländern informieren</w:t>
            </w:r>
          </w:p>
          <w:p w14:paraId="138F96E8" w14:textId="77777777" w:rsidR="005302A5" w:rsidRDefault="005302A5" w:rsidP="005302A5">
            <w:pPr>
              <w:pStyle w:val="Punkteinzug"/>
            </w:pPr>
            <w:r>
              <w:t>Sich zu Lern­ und Arbeitsprozessen äußern</w:t>
            </w:r>
          </w:p>
          <w:p w14:paraId="069D08A5" w14:textId="77777777" w:rsidR="005302A5" w:rsidRDefault="005302A5" w:rsidP="005302A5">
            <w:pPr>
              <w:pStyle w:val="Punkteinzug"/>
            </w:pPr>
            <w:r>
              <w:t>Sich einen elementaren Wortschatz in Schrift und Laut einprägen</w:t>
            </w:r>
          </w:p>
          <w:p w14:paraId="5085BF20" w14:textId="5161448F" w:rsidR="005302A5" w:rsidRPr="000138FF" w:rsidRDefault="005302A5" w:rsidP="008435AE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 xml:space="preserve">Auf Deutsch sinngemäß erklären, worum es in der Geschichte </w:t>
            </w:r>
            <w:proofErr w:type="spellStart"/>
            <w:r w:rsidRPr="00381FB9">
              <w:rPr>
                <w:i/>
                <w:szCs w:val="20"/>
              </w:rPr>
              <w:t>Clumsy</w:t>
            </w:r>
            <w:proofErr w:type="spellEnd"/>
            <w:r w:rsidRPr="00381FB9">
              <w:rPr>
                <w:i/>
                <w:szCs w:val="20"/>
              </w:rPr>
              <w:t xml:space="preserve"> </w:t>
            </w:r>
            <w:proofErr w:type="spellStart"/>
            <w:r w:rsidRPr="00381FB9">
              <w:rPr>
                <w:i/>
                <w:szCs w:val="20"/>
              </w:rPr>
              <w:t>the</w:t>
            </w:r>
            <w:proofErr w:type="spellEnd"/>
            <w:r w:rsidRPr="00381FB9">
              <w:rPr>
                <w:i/>
                <w:szCs w:val="20"/>
              </w:rPr>
              <w:t xml:space="preserve"> </w:t>
            </w:r>
            <w:proofErr w:type="spellStart"/>
            <w:r w:rsidRPr="00381FB9">
              <w:rPr>
                <w:i/>
                <w:szCs w:val="20"/>
              </w:rPr>
              <w:t>dog</w:t>
            </w:r>
            <w:proofErr w:type="spellEnd"/>
            <w:r>
              <w:rPr>
                <w:szCs w:val="20"/>
              </w:rPr>
              <w:t xml:space="preserve"> </w:t>
            </w:r>
            <w:r>
              <w:t>und dem</w:t>
            </w:r>
            <w:r w:rsidRPr="00381FB9">
              <w:rPr>
                <w:i/>
              </w:rPr>
              <w:t xml:space="preserve"> </w:t>
            </w:r>
            <w:r w:rsidRPr="00381FB9">
              <w:rPr>
                <w:i/>
                <w:szCs w:val="20"/>
              </w:rPr>
              <w:t xml:space="preserve">Alphabet </w:t>
            </w:r>
            <w:proofErr w:type="spellStart"/>
            <w:r w:rsidRPr="00381FB9">
              <w:rPr>
                <w:i/>
                <w:szCs w:val="20"/>
              </w:rPr>
              <w:t>rhyme</w:t>
            </w:r>
            <w:proofErr w:type="spellEnd"/>
            <w:r>
              <w:rPr>
                <w:szCs w:val="20"/>
              </w:rPr>
              <w:t xml:space="preserve"> </w:t>
            </w:r>
            <w:r>
              <w:t>geht</w:t>
            </w:r>
          </w:p>
        </w:tc>
      </w:tr>
      <w:tr w:rsidR="005302A5" w:rsidRPr="00841D04" w14:paraId="771833D2" w14:textId="77777777" w:rsidTr="009F36C6">
        <w:tc>
          <w:tcPr>
            <w:tcW w:w="123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A10CC1E" w14:textId="7709BE9D" w:rsidR="005302A5" w:rsidRPr="000138FF" w:rsidRDefault="005302A5" w:rsidP="008435AE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>
              <w:t xml:space="preserve">1–2 </w:t>
            </w:r>
            <w:proofErr w:type="spellStart"/>
            <w:r>
              <w:t>Wochen</w:t>
            </w:r>
            <w:proofErr w:type="spellEnd"/>
          </w:p>
        </w:tc>
        <w:tc>
          <w:tcPr>
            <w:tcW w:w="1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BE27AA8" w14:textId="77777777" w:rsidR="005302A5" w:rsidRPr="00454820" w:rsidRDefault="005302A5" w:rsidP="005302A5">
            <w:pPr>
              <w:pStyle w:val="Tabellentext"/>
              <w:rPr>
                <w:b/>
                <w:color w:val="C00000"/>
              </w:rPr>
            </w:pPr>
            <w:r w:rsidRPr="00454820">
              <w:rPr>
                <w:b/>
                <w:color w:val="C00000"/>
              </w:rPr>
              <w:t>Unit 16: Summer</w:t>
            </w:r>
          </w:p>
          <w:p w14:paraId="4A884EFB" w14:textId="77777777" w:rsidR="005302A5" w:rsidRPr="00454820" w:rsidRDefault="005302A5" w:rsidP="005302A5">
            <w:pPr>
              <w:pStyle w:val="Tabellentext"/>
              <w:rPr>
                <w:color w:val="C00000"/>
              </w:rPr>
            </w:pPr>
          </w:p>
          <w:p w14:paraId="6A4AC5C1" w14:textId="77777777" w:rsidR="005302A5" w:rsidRPr="00454820" w:rsidRDefault="005302A5" w:rsidP="005302A5">
            <w:pPr>
              <w:pStyle w:val="Tabellentext"/>
              <w:rPr>
                <w:color w:val="C00000"/>
              </w:rPr>
            </w:pPr>
            <w:r w:rsidRPr="00454820">
              <w:rPr>
                <w:color w:val="C00000"/>
              </w:rPr>
              <w:t>PB S. 39</w:t>
            </w:r>
          </w:p>
          <w:p w14:paraId="51915D65" w14:textId="77777777" w:rsidR="005302A5" w:rsidRPr="00454820" w:rsidRDefault="005302A5" w:rsidP="005302A5">
            <w:pPr>
              <w:pStyle w:val="Tabellentext"/>
              <w:rPr>
                <w:color w:val="C00000"/>
              </w:rPr>
            </w:pPr>
            <w:proofErr w:type="spellStart"/>
            <w:r w:rsidRPr="00454820">
              <w:rPr>
                <w:color w:val="C00000"/>
              </w:rPr>
              <w:t>ActB</w:t>
            </w:r>
            <w:proofErr w:type="spellEnd"/>
            <w:r w:rsidRPr="00454820">
              <w:rPr>
                <w:color w:val="C00000"/>
              </w:rPr>
              <w:t xml:space="preserve"> S. 36</w:t>
            </w:r>
          </w:p>
          <w:p w14:paraId="50B8D531" w14:textId="77777777" w:rsidR="005302A5" w:rsidRPr="00454820" w:rsidRDefault="005302A5" w:rsidP="005302A5">
            <w:pPr>
              <w:pStyle w:val="Tabellentext"/>
              <w:rPr>
                <w:color w:val="C00000"/>
              </w:rPr>
            </w:pPr>
            <w:r w:rsidRPr="00454820">
              <w:rPr>
                <w:color w:val="C00000"/>
              </w:rPr>
              <w:t>LM S.</w:t>
            </w:r>
          </w:p>
          <w:p w14:paraId="0019A479" w14:textId="5DD7890C" w:rsidR="005302A5" w:rsidRPr="008435AE" w:rsidRDefault="005302A5" w:rsidP="008435AE">
            <w:pPr>
              <w:pStyle w:val="Tabellentext"/>
              <w:rPr>
                <w:rFonts w:cstheme="majorHAnsi"/>
                <w:color w:val="C00000"/>
                <w:szCs w:val="18"/>
                <w:lang w:val="en-US"/>
              </w:rPr>
            </w:pPr>
            <w:r w:rsidRPr="008435AE">
              <w:rPr>
                <w:color w:val="C00000"/>
              </w:rPr>
              <w:t>269–277</w:t>
            </w:r>
          </w:p>
        </w:tc>
        <w:tc>
          <w:tcPr>
            <w:tcW w:w="357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0B17FCE" w14:textId="77777777" w:rsidR="005302A5" w:rsidRDefault="005302A5" w:rsidP="005302A5">
            <w:pPr>
              <w:pStyle w:val="Punkteinzug"/>
            </w:pPr>
            <w:r>
              <w:t>Einfache Handlungsanweisungen im</w:t>
            </w:r>
            <w:r w:rsidRPr="00AD30BD">
              <w:rPr>
                <w:i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picture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dictation</w:t>
            </w:r>
            <w:proofErr w:type="spellEnd"/>
            <w:r>
              <w:rPr>
                <w:szCs w:val="20"/>
              </w:rPr>
              <w:t xml:space="preserve"> </w:t>
            </w:r>
            <w:r>
              <w:t>verstehen und darauf reagieren</w:t>
            </w:r>
          </w:p>
          <w:p w14:paraId="2480D1A3" w14:textId="77777777" w:rsidR="005302A5" w:rsidRDefault="005302A5" w:rsidP="005302A5">
            <w:pPr>
              <w:pStyle w:val="Punkteinzug"/>
            </w:pPr>
            <w:r>
              <w:t>Bekannte Wörter lesen</w:t>
            </w:r>
          </w:p>
          <w:p w14:paraId="7CF71ED9" w14:textId="77777777" w:rsidR="005302A5" w:rsidRDefault="005302A5" w:rsidP="005302A5">
            <w:pPr>
              <w:pStyle w:val="Punkteinzug"/>
            </w:pPr>
            <w:r>
              <w:t>Kurze, einfache Lesetexte lesen und verstehen</w:t>
            </w:r>
          </w:p>
          <w:p w14:paraId="2F67535C" w14:textId="77777777" w:rsidR="005302A5" w:rsidRDefault="005302A5" w:rsidP="005302A5">
            <w:pPr>
              <w:pStyle w:val="Punkteinzug"/>
            </w:pPr>
            <w:r>
              <w:t xml:space="preserve">Abbildung </w:t>
            </w:r>
            <w:r w:rsidRPr="00AD30BD">
              <w:rPr>
                <w:i/>
                <w:szCs w:val="20"/>
              </w:rPr>
              <w:t xml:space="preserve">On </w:t>
            </w:r>
            <w:proofErr w:type="spellStart"/>
            <w:r w:rsidRPr="00AD30BD">
              <w:rPr>
                <w:i/>
                <w:szCs w:val="20"/>
              </w:rPr>
              <w:t>the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beach</w:t>
            </w:r>
            <w:proofErr w:type="spellEnd"/>
            <w:r>
              <w:rPr>
                <w:szCs w:val="20"/>
              </w:rPr>
              <w:t xml:space="preserve"> </w:t>
            </w:r>
            <w:r>
              <w:t>beschreiben</w:t>
            </w:r>
          </w:p>
          <w:p w14:paraId="29F5B2E3" w14:textId="77777777" w:rsidR="005302A5" w:rsidRDefault="005302A5" w:rsidP="005302A5">
            <w:pPr>
              <w:pStyle w:val="Punkteinzug"/>
            </w:pPr>
            <w:r>
              <w:t>Persönliches erzählen</w:t>
            </w:r>
          </w:p>
          <w:p w14:paraId="51DC665C" w14:textId="77777777" w:rsidR="005302A5" w:rsidRDefault="005302A5" w:rsidP="005302A5">
            <w:pPr>
              <w:pStyle w:val="Punkteinzug"/>
            </w:pPr>
            <w:r>
              <w:lastRenderedPageBreak/>
              <w:t xml:space="preserve">Den Zungenbrecher </w:t>
            </w:r>
            <w:proofErr w:type="spellStart"/>
            <w:r w:rsidRPr="00AD30BD">
              <w:rPr>
                <w:i/>
                <w:szCs w:val="20"/>
              </w:rPr>
              <w:t>She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sells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seashells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r>
              <w:t>auswendig und klanggestaltend vortragen</w:t>
            </w:r>
          </w:p>
          <w:p w14:paraId="66CB7D01" w14:textId="0F4FC498" w:rsidR="005302A5" w:rsidRPr="000138FF" w:rsidRDefault="005302A5" w:rsidP="008435AE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>Das Gedicht</w:t>
            </w:r>
            <w:r w:rsidRPr="00AD30BD">
              <w:rPr>
                <w:i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Dreaming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of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summer</w:t>
            </w:r>
            <w:proofErr w:type="spellEnd"/>
            <w:r>
              <w:rPr>
                <w:szCs w:val="20"/>
              </w:rPr>
              <w:t xml:space="preserve"> </w:t>
            </w:r>
            <w:r>
              <w:t>schriftlich verändern und ergänzen</w:t>
            </w:r>
          </w:p>
        </w:tc>
        <w:tc>
          <w:tcPr>
            <w:tcW w:w="370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235C7A6" w14:textId="77777777" w:rsidR="005302A5" w:rsidRPr="00DF0C07" w:rsidRDefault="005302A5" w:rsidP="005302A5">
            <w:pPr>
              <w:pStyle w:val="Tabellentext"/>
            </w:pPr>
            <w:r w:rsidRPr="00DF0C07">
              <w:lastRenderedPageBreak/>
              <w:t>Do you like …?</w:t>
            </w:r>
          </w:p>
          <w:p w14:paraId="6438E945" w14:textId="77777777" w:rsidR="005302A5" w:rsidRPr="00DF0C07" w:rsidRDefault="005302A5" w:rsidP="005302A5">
            <w:pPr>
              <w:pStyle w:val="Tabellentext"/>
            </w:pPr>
            <w:r w:rsidRPr="00DF0C07">
              <w:t>Yes, I do.</w:t>
            </w:r>
          </w:p>
          <w:p w14:paraId="7659DE39" w14:textId="77777777" w:rsidR="005302A5" w:rsidRPr="00DF0C07" w:rsidRDefault="005302A5" w:rsidP="005302A5">
            <w:pPr>
              <w:pStyle w:val="Tabellentext"/>
            </w:pPr>
            <w:r w:rsidRPr="00DF0C07">
              <w:t>In summer, I like …</w:t>
            </w:r>
          </w:p>
          <w:p w14:paraId="70AF1F99" w14:textId="77777777" w:rsidR="005302A5" w:rsidRDefault="005302A5" w:rsidP="005302A5">
            <w:pPr>
              <w:pStyle w:val="Tabellentext"/>
            </w:pPr>
            <w:r w:rsidRPr="00DF0C07">
              <w:t xml:space="preserve">How many … can you see/find? </w:t>
            </w:r>
          </w:p>
          <w:p w14:paraId="095C2A32" w14:textId="77777777" w:rsidR="005302A5" w:rsidRPr="00DF0C07" w:rsidRDefault="005302A5" w:rsidP="005302A5">
            <w:pPr>
              <w:pStyle w:val="Tabellentext"/>
            </w:pPr>
            <w:r w:rsidRPr="00DF0C07">
              <w:t>I can see/find …</w:t>
            </w:r>
          </w:p>
          <w:p w14:paraId="2FCB6C26" w14:textId="77777777" w:rsidR="005302A5" w:rsidRPr="00DF0C07" w:rsidRDefault="005302A5" w:rsidP="005302A5">
            <w:pPr>
              <w:pStyle w:val="Tabellentext"/>
            </w:pPr>
            <w:r w:rsidRPr="00DF0C07">
              <w:t>There are …</w:t>
            </w:r>
          </w:p>
          <w:p w14:paraId="2A00B92F" w14:textId="77777777" w:rsidR="005302A5" w:rsidRPr="00DF0C07" w:rsidRDefault="005302A5" w:rsidP="005302A5">
            <w:pPr>
              <w:pStyle w:val="Tabellentext"/>
            </w:pPr>
            <w:r w:rsidRPr="00DF0C07">
              <w:lastRenderedPageBreak/>
              <w:t xml:space="preserve">beach, beach ball, sand, sandcastle, seashell, sunglasses, towel, </w:t>
            </w:r>
            <w:proofErr w:type="spellStart"/>
            <w:r w:rsidRPr="00DF0C07">
              <w:t>suncream</w:t>
            </w:r>
            <w:proofErr w:type="spellEnd"/>
            <w:r w:rsidRPr="00DF0C07">
              <w:t>, sea, airbed, holidays</w:t>
            </w:r>
          </w:p>
          <w:p w14:paraId="78CD0F92" w14:textId="77777777" w:rsidR="005302A5" w:rsidRPr="00DF0C07" w:rsidRDefault="005302A5" w:rsidP="005302A5">
            <w:pPr>
              <w:pStyle w:val="Tabellentext"/>
            </w:pPr>
            <w:r w:rsidRPr="00DF0C07">
              <w:t>to build, to collect, to play, to swim,</w:t>
            </w:r>
          </w:p>
          <w:p w14:paraId="14BE54D2" w14:textId="6DDB4986" w:rsidR="005302A5" w:rsidRPr="000138FF" w:rsidRDefault="005302A5" w:rsidP="008435AE">
            <w:pPr>
              <w:pStyle w:val="Tabellentext"/>
              <w:rPr>
                <w:rFonts w:asciiTheme="majorHAnsi" w:hAnsiTheme="majorHAnsi" w:cstheme="majorHAnsi"/>
                <w:szCs w:val="18"/>
                <w:lang w:val="en-US"/>
              </w:rPr>
            </w:pPr>
            <w:r w:rsidRPr="00DF0C07">
              <w:t>to snorkel, to skip along</w:t>
            </w:r>
          </w:p>
        </w:tc>
        <w:tc>
          <w:tcPr>
            <w:tcW w:w="432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0A092B1" w14:textId="77777777" w:rsidR="005302A5" w:rsidRDefault="005302A5" w:rsidP="005302A5">
            <w:pPr>
              <w:pStyle w:val="Punkteinzug"/>
            </w:pPr>
            <w:r>
              <w:lastRenderedPageBreak/>
              <w:t>Sich über die Alltagswelt von Kindern in englischsprachigen Ländern informieren</w:t>
            </w:r>
          </w:p>
          <w:p w14:paraId="7B285143" w14:textId="77777777" w:rsidR="005302A5" w:rsidRDefault="005302A5" w:rsidP="005302A5">
            <w:pPr>
              <w:pStyle w:val="Punkteinzug"/>
            </w:pPr>
            <w:r>
              <w:t>Auf Gestik, Mimik und Kontext achten, um Inhalte und die Bedeutung neuer Wörter zu erschließen</w:t>
            </w:r>
          </w:p>
          <w:p w14:paraId="54C263AF" w14:textId="77777777" w:rsidR="005302A5" w:rsidRDefault="005302A5" w:rsidP="005302A5">
            <w:pPr>
              <w:pStyle w:val="Punkteinzug"/>
            </w:pPr>
            <w:r>
              <w:t>Bildwörterbuch und Medien nutzen</w:t>
            </w:r>
          </w:p>
          <w:p w14:paraId="40772397" w14:textId="77777777" w:rsidR="005302A5" w:rsidRDefault="005302A5" w:rsidP="005302A5">
            <w:pPr>
              <w:pStyle w:val="Punkteinzug"/>
            </w:pPr>
            <w:r>
              <w:t>Das Schriftbild als Gedächtnisstütze nutzen</w:t>
            </w:r>
          </w:p>
          <w:p w14:paraId="01034FC7" w14:textId="359D2ABA" w:rsidR="005302A5" w:rsidRPr="000138FF" w:rsidRDefault="005302A5" w:rsidP="008435AE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 xml:space="preserve">Auf Deutsch sinngemäß erklären, worum es im Lied </w:t>
            </w:r>
            <w:proofErr w:type="spellStart"/>
            <w:r w:rsidRPr="00381FB9">
              <w:rPr>
                <w:i/>
                <w:szCs w:val="20"/>
              </w:rPr>
              <w:lastRenderedPageBreak/>
              <w:t>Hooray</w:t>
            </w:r>
            <w:proofErr w:type="spellEnd"/>
            <w:r w:rsidRPr="00381FB9">
              <w:rPr>
                <w:i/>
                <w:szCs w:val="20"/>
              </w:rPr>
              <w:t xml:space="preserve">! </w:t>
            </w:r>
            <w:proofErr w:type="spellStart"/>
            <w:r w:rsidRPr="00381FB9">
              <w:rPr>
                <w:i/>
                <w:szCs w:val="20"/>
              </w:rPr>
              <w:t>It’s</w:t>
            </w:r>
            <w:proofErr w:type="spellEnd"/>
            <w:r w:rsidRPr="00381FB9">
              <w:rPr>
                <w:i/>
                <w:szCs w:val="20"/>
              </w:rPr>
              <w:t xml:space="preserve"> a </w:t>
            </w:r>
            <w:proofErr w:type="spellStart"/>
            <w:r w:rsidRPr="00381FB9">
              <w:rPr>
                <w:i/>
                <w:szCs w:val="20"/>
              </w:rPr>
              <w:t>holiday</w:t>
            </w:r>
            <w:proofErr w:type="spellEnd"/>
            <w:r w:rsidRPr="00DF0C07">
              <w:rPr>
                <w:szCs w:val="20"/>
              </w:rPr>
              <w:t xml:space="preserve"> </w:t>
            </w:r>
            <w:r w:rsidRPr="00DF0C07">
              <w:t>geht</w:t>
            </w:r>
          </w:p>
        </w:tc>
      </w:tr>
      <w:tr w:rsidR="005302A5" w:rsidRPr="00841D04" w14:paraId="5A5885A5" w14:textId="77777777" w:rsidTr="00632DB2">
        <w:tc>
          <w:tcPr>
            <w:tcW w:w="123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688F7C6" w14:textId="697CF75C" w:rsidR="005302A5" w:rsidRPr="000138FF" w:rsidRDefault="005302A5" w:rsidP="008435AE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>
              <w:lastRenderedPageBreak/>
              <w:t xml:space="preserve">1–2 </w:t>
            </w:r>
            <w:proofErr w:type="spellStart"/>
            <w:r>
              <w:t>Wochen</w:t>
            </w:r>
            <w:proofErr w:type="spellEnd"/>
          </w:p>
        </w:tc>
        <w:tc>
          <w:tcPr>
            <w:tcW w:w="1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A2A83CC" w14:textId="77777777" w:rsidR="005302A5" w:rsidRPr="00454820" w:rsidRDefault="005302A5" w:rsidP="005302A5">
            <w:pPr>
              <w:pStyle w:val="Tabellentext"/>
              <w:rPr>
                <w:b/>
                <w:color w:val="C00000"/>
              </w:rPr>
            </w:pPr>
            <w:r w:rsidRPr="00454820">
              <w:rPr>
                <w:b/>
                <w:color w:val="C00000"/>
              </w:rPr>
              <w:t>Unit 18: Robin Hood</w:t>
            </w:r>
          </w:p>
          <w:p w14:paraId="4C0F2138" w14:textId="77777777" w:rsidR="005302A5" w:rsidRPr="00454820" w:rsidRDefault="005302A5" w:rsidP="005302A5">
            <w:pPr>
              <w:pStyle w:val="Tabellentext"/>
              <w:rPr>
                <w:color w:val="C00000"/>
              </w:rPr>
            </w:pPr>
          </w:p>
          <w:p w14:paraId="7B7A41C6" w14:textId="77777777" w:rsidR="005302A5" w:rsidRPr="00454820" w:rsidRDefault="005302A5" w:rsidP="005302A5">
            <w:pPr>
              <w:pStyle w:val="Tabellentext"/>
              <w:rPr>
                <w:color w:val="C00000"/>
              </w:rPr>
            </w:pPr>
            <w:r w:rsidRPr="00454820">
              <w:rPr>
                <w:color w:val="C00000"/>
              </w:rPr>
              <w:t>PB S. 40 / 41</w:t>
            </w:r>
          </w:p>
          <w:p w14:paraId="1C3A405E" w14:textId="77777777" w:rsidR="005302A5" w:rsidRPr="00454820" w:rsidRDefault="005302A5" w:rsidP="005302A5">
            <w:pPr>
              <w:pStyle w:val="Tabellentext"/>
              <w:rPr>
                <w:color w:val="C00000"/>
              </w:rPr>
            </w:pPr>
            <w:proofErr w:type="spellStart"/>
            <w:r w:rsidRPr="00454820">
              <w:rPr>
                <w:color w:val="C00000"/>
              </w:rPr>
              <w:t>ActB</w:t>
            </w:r>
            <w:proofErr w:type="spellEnd"/>
            <w:r w:rsidRPr="00454820">
              <w:rPr>
                <w:color w:val="C00000"/>
              </w:rPr>
              <w:t xml:space="preserve"> S. 37, 47</w:t>
            </w:r>
          </w:p>
          <w:p w14:paraId="01C41E4F" w14:textId="77777777" w:rsidR="005302A5" w:rsidRPr="00454820" w:rsidRDefault="005302A5" w:rsidP="005302A5">
            <w:pPr>
              <w:pStyle w:val="Tabellentext"/>
              <w:rPr>
                <w:color w:val="C00000"/>
              </w:rPr>
            </w:pPr>
            <w:r w:rsidRPr="00454820">
              <w:rPr>
                <w:color w:val="C00000"/>
              </w:rPr>
              <w:t>LM S.</w:t>
            </w:r>
          </w:p>
          <w:p w14:paraId="4333788C" w14:textId="5BCB6D1A" w:rsidR="005302A5" w:rsidRPr="00B376BC" w:rsidRDefault="005302A5" w:rsidP="00B376BC">
            <w:pPr>
              <w:pStyle w:val="Tabellentext"/>
              <w:rPr>
                <w:rFonts w:cstheme="majorHAnsi"/>
                <w:color w:val="C00000"/>
                <w:szCs w:val="18"/>
                <w:lang w:val="en-US"/>
              </w:rPr>
            </w:pPr>
            <w:r w:rsidRPr="00B376BC">
              <w:rPr>
                <w:color w:val="C00000"/>
              </w:rPr>
              <w:t>278–290</w:t>
            </w:r>
          </w:p>
        </w:tc>
        <w:tc>
          <w:tcPr>
            <w:tcW w:w="357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6256553" w14:textId="77777777" w:rsidR="005302A5" w:rsidRDefault="005302A5" w:rsidP="00E5444F">
            <w:pPr>
              <w:pStyle w:val="Punkteinzug"/>
            </w:pPr>
            <w:r>
              <w:t xml:space="preserve">Einfache Handlungsanweisungen im Spiel </w:t>
            </w:r>
            <w:r w:rsidRPr="00AD30BD">
              <w:rPr>
                <w:i/>
                <w:szCs w:val="20"/>
              </w:rPr>
              <w:t xml:space="preserve">Stand </w:t>
            </w:r>
            <w:proofErr w:type="spellStart"/>
            <w:r w:rsidRPr="00AD30BD">
              <w:rPr>
                <w:i/>
                <w:szCs w:val="20"/>
              </w:rPr>
              <w:t>up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if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it’s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proofErr w:type="spellStart"/>
            <w:r w:rsidRPr="00AD30BD">
              <w:rPr>
                <w:i/>
                <w:szCs w:val="20"/>
              </w:rPr>
              <w:t>true</w:t>
            </w:r>
            <w:proofErr w:type="spellEnd"/>
            <w:r>
              <w:rPr>
                <w:szCs w:val="20"/>
              </w:rPr>
              <w:t xml:space="preserve"> </w:t>
            </w:r>
            <w:r>
              <w:t>verstehen und darauf reagieren</w:t>
            </w:r>
          </w:p>
          <w:p w14:paraId="03ACFAB2" w14:textId="77777777" w:rsidR="005302A5" w:rsidRDefault="005302A5" w:rsidP="00E5444F">
            <w:pPr>
              <w:pStyle w:val="Punkteinzug"/>
            </w:pPr>
            <w:r>
              <w:t xml:space="preserve">Einzelheiten aus der Geschichte </w:t>
            </w:r>
            <w:r w:rsidRPr="00AD30BD">
              <w:rPr>
                <w:i/>
                <w:szCs w:val="20"/>
              </w:rPr>
              <w:t xml:space="preserve">Robin </w:t>
            </w:r>
            <w:proofErr w:type="spellStart"/>
            <w:r w:rsidRPr="00AD30BD">
              <w:rPr>
                <w:i/>
                <w:szCs w:val="20"/>
              </w:rPr>
              <w:t>Hood’s</w:t>
            </w:r>
            <w:proofErr w:type="spellEnd"/>
            <w:r w:rsidRPr="00AD30BD">
              <w:rPr>
                <w:i/>
                <w:szCs w:val="20"/>
              </w:rPr>
              <w:t xml:space="preserve"> clever </w:t>
            </w:r>
            <w:proofErr w:type="spellStart"/>
            <w:r w:rsidRPr="00AD30BD">
              <w:rPr>
                <w:i/>
                <w:szCs w:val="20"/>
              </w:rPr>
              <w:t>trick</w:t>
            </w:r>
            <w:proofErr w:type="spellEnd"/>
            <w:r>
              <w:rPr>
                <w:szCs w:val="20"/>
              </w:rPr>
              <w:t xml:space="preserve"> </w:t>
            </w:r>
            <w:r>
              <w:t>heraushören</w:t>
            </w:r>
          </w:p>
          <w:p w14:paraId="1E1A3477" w14:textId="77777777" w:rsidR="005302A5" w:rsidRDefault="005302A5" w:rsidP="00E5444F">
            <w:pPr>
              <w:pStyle w:val="Punkteinzug"/>
            </w:pPr>
            <w:r>
              <w:t xml:space="preserve">Schriftliche Arbeitsanweisungen der Bastelanleitung </w:t>
            </w:r>
            <w:r w:rsidRPr="00AD30BD">
              <w:rPr>
                <w:i/>
                <w:szCs w:val="20"/>
              </w:rPr>
              <w:t xml:space="preserve">Robin </w:t>
            </w:r>
            <w:proofErr w:type="spellStart"/>
            <w:r w:rsidRPr="00AD30BD">
              <w:rPr>
                <w:i/>
                <w:szCs w:val="20"/>
              </w:rPr>
              <w:t>Hood’s</w:t>
            </w:r>
            <w:proofErr w:type="spellEnd"/>
            <w:r w:rsidRPr="00AD30BD">
              <w:rPr>
                <w:i/>
                <w:szCs w:val="20"/>
              </w:rPr>
              <w:t xml:space="preserve"> hat</w:t>
            </w:r>
            <w:r>
              <w:rPr>
                <w:szCs w:val="20"/>
              </w:rPr>
              <w:t xml:space="preserve"> </w:t>
            </w:r>
            <w:r>
              <w:t>lesen und verstehen</w:t>
            </w:r>
          </w:p>
          <w:p w14:paraId="6E5B7CBD" w14:textId="77777777" w:rsidR="005302A5" w:rsidRDefault="005302A5" w:rsidP="00E5444F">
            <w:pPr>
              <w:pStyle w:val="Punkteinzug"/>
            </w:pPr>
            <w:r>
              <w:t xml:space="preserve">Die Geschichte </w:t>
            </w:r>
            <w:r>
              <w:rPr>
                <w:szCs w:val="20"/>
              </w:rPr>
              <w:t xml:space="preserve">Robin </w:t>
            </w:r>
            <w:proofErr w:type="spellStart"/>
            <w:r w:rsidRPr="00AD30BD">
              <w:rPr>
                <w:i/>
                <w:szCs w:val="20"/>
              </w:rPr>
              <w:t>Hood’s</w:t>
            </w:r>
            <w:proofErr w:type="spellEnd"/>
            <w:r w:rsidRPr="00AD30BD">
              <w:rPr>
                <w:i/>
                <w:szCs w:val="20"/>
              </w:rPr>
              <w:t xml:space="preserve"> clever </w:t>
            </w:r>
            <w:proofErr w:type="spellStart"/>
            <w:r w:rsidRPr="00AD30BD">
              <w:rPr>
                <w:i/>
                <w:szCs w:val="20"/>
              </w:rPr>
              <w:t>trick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r>
              <w:t>lesen und verstehen, wesentliche Aussagen entnehmen</w:t>
            </w:r>
          </w:p>
          <w:p w14:paraId="46CD51C0" w14:textId="77777777" w:rsidR="005302A5" w:rsidRDefault="005302A5" w:rsidP="00E5444F">
            <w:pPr>
              <w:pStyle w:val="Punkteinzug"/>
            </w:pPr>
            <w:r>
              <w:t xml:space="preserve">Sprechblasen der Geschichte </w:t>
            </w:r>
            <w:r w:rsidRPr="00AD30BD">
              <w:rPr>
                <w:i/>
                <w:szCs w:val="20"/>
              </w:rPr>
              <w:t xml:space="preserve">Robin </w:t>
            </w:r>
            <w:proofErr w:type="spellStart"/>
            <w:r w:rsidRPr="00AD30BD">
              <w:rPr>
                <w:i/>
                <w:szCs w:val="20"/>
              </w:rPr>
              <w:t>Hood’s</w:t>
            </w:r>
            <w:proofErr w:type="spellEnd"/>
            <w:r w:rsidRPr="00AD30BD">
              <w:rPr>
                <w:i/>
                <w:szCs w:val="20"/>
              </w:rPr>
              <w:t xml:space="preserve"> clever </w:t>
            </w:r>
            <w:proofErr w:type="spellStart"/>
            <w:r w:rsidRPr="00AD30BD">
              <w:rPr>
                <w:i/>
                <w:szCs w:val="20"/>
              </w:rPr>
              <w:t>trick</w:t>
            </w:r>
            <w:proofErr w:type="spellEnd"/>
            <w:r>
              <w:rPr>
                <w:szCs w:val="20"/>
              </w:rPr>
              <w:t xml:space="preserve"> </w:t>
            </w:r>
            <w:r>
              <w:t>lautrichtig vorlesen</w:t>
            </w:r>
          </w:p>
          <w:p w14:paraId="4DC60C97" w14:textId="77777777" w:rsidR="005302A5" w:rsidRDefault="005302A5" w:rsidP="00E5444F">
            <w:pPr>
              <w:pStyle w:val="Punkteinzug"/>
            </w:pPr>
            <w:r>
              <w:t>Die Geschichte</w:t>
            </w:r>
            <w:r w:rsidRPr="00AD30BD">
              <w:rPr>
                <w:i/>
              </w:rPr>
              <w:t xml:space="preserve"> </w:t>
            </w:r>
            <w:r w:rsidRPr="00AD30BD">
              <w:rPr>
                <w:i/>
                <w:szCs w:val="20"/>
              </w:rPr>
              <w:t xml:space="preserve">Robin </w:t>
            </w:r>
            <w:proofErr w:type="spellStart"/>
            <w:r w:rsidRPr="00AD30BD">
              <w:rPr>
                <w:i/>
                <w:szCs w:val="20"/>
              </w:rPr>
              <w:t>Hood’s</w:t>
            </w:r>
            <w:proofErr w:type="spellEnd"/>
            <w:r w:rsidRPr="00AD30BD">
              <w:rPr>
                <w:i/>
                <w:szCs w:val="20"/>
              </w:rPr>
              <w:t xml:space="preserve"> clever </w:t>
            </w:r>
            <w:proofErr w:type="spellStart"/>
            <w:r w:rsidRPr="00AD30BD">
              <w:rPr>
                <w:i/>
                <w:szCs w:val="20"/>
              </w:rPr>
              <w:t>trick</w:t>
            </w:r>
            <w:proofErr w:type="spellEnd"/>
            <w:r w:rsidRPr="00AD30BD">
              <w:rPr>
                <w:i/>
                <w:szCs w:val="20"/>
              </w:rPr>
              <w:t xml:space="preserve"> </w:t>
            </w:r>
            <w:r>
              <w:t>auswendig und klanggestaltend vortragen</w:t>
            </w:r>
          </w:p>
          <w:p w14:paraId="0E374A2E" w14:textId="41DDCE87" w:rsidR="005302A5" w:rsidRPr="000138FF" w:rsidRDefault="005302A5" w:rsidP="00E5444F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>Wörter von Vorlagen abschreiben</w:t>
            </w:r>
          </w:p>
        </w:tc>
        <w:tc>
          <w:tcPr>
            <w:tcW w:w="370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548EA6E" w14:textId="77777777" w:rsidR="005302A5" w:rsidRDefault="005302A5" w:rsidP="005302A5">
            <w:pPr>
              <w:pStyle w:val="Tabellentext"/>
            </w:pPr>
            <w:r w:rsidRPr="00DF0C07">
              <w:t xml:space="preserve">... lives in … </w:t>
            </w:r>
          </w:p>
          <w:p w14:paraId="0956728E" w14:textId="77777777" w:rsidR="005302A5" w:rsidRPr="00DF0C07" w:rsidRDefault="005302A5" w:rsidP="005302A5">
            <w:pPr>
              <w:pStyle w:val="Tabellentext"/>
            </w:pPr>
            <w:r w:rsidRPr="00DF0C07">
              <w:t>Help!</w:t>
            </w:r>
          </w:p>
          <w:p w14:paraId="547556F9" w14:textId="77777777" w:rsidR="005302A5" w:rsidRDefault="005302A5" w:rsidP="005302A5">
            <w:pPr>
              <w:pStyle w:val="Tabellentext"/>
            </w:pPr>
            <w:r w:rsidRPr="00DF0C07">
              <w:t xml:space="preserve">Hands up! </w:t>
            </w:r>
          </w:p>
          <w:p w14:paraId="349680CC" w14:textId="77777777" w:rsidR="005302A5" w:rsidRDefault="005302A5" w:rsidP="005302A5">
            <w:pPr>
              <w:pStyle w:val="Tabellentext"/>
            </w:pPr>
            <w:r w:rsidRPr="00DF0C07">
              <w:t xml:space="preserve">Oh, great! </w:t>
            </w:r>
          </w:p>
          <w:p w14:paraId="0CD7F2FF" w14:textId="77777777" w:rsidR="005302A5" w:rsidRDefault="005302A5" w:rsidP="005302A5">
            <w:pPr>
              <w:pStyle w:val="Tabellentext"/>
            </w:pPr>
            <w:r w:rsidRPr="00DF0C07">
              <w:t xml:space="preserve">Where’s …? </w:t>
            </w:r>
          </w:p>
          <w:p w14:paraId="5391CECB" w14:textId="77777777" w:rsidR="005302A5" w:rsidRPr="00DF0C07" w:rsidRDefault="005302A5" w:rsidP="005302A5">
            <w:pPr>
              <w:pStyle w:val="Tabellentext"/>
            </w:pPr>
            <w:r w:rsidRPr="00DF0C07">
              <w:t>I’ve got …</w:t>
            </w:r>
          </w:p>
          <w:p w14:paraId="1BB71764" w14:textId="77777777" w:rsidR="005302A5" w:rsidRPr="00DF0C07" w:rsidRDefault="005302A5" w:rsidP="005302A5">
            <w:pPr>
              <w:pStyle w:val="Tabellentext"/>
            </w:pPr>
            <w:r w:rsidRPr="00DF0C07">
              <w:t>castle, forest, sheriff, hat, bow, arrow poor, rich</w:t>
            </w:r>
          </w:p>
          <w:p w14:paraId="5A092268" w14:textId="77777777" w:rsidR="005302A5" w:rsidRPr="00DF0C07" w:rsidRDefault="005302A5" w:rsidP="005302A5">
            <w:pPr>
              <w:pStyle w:val="Tabellentext"/>
            </w:pPr>
            <w:r w:rsidRPr="00DF0C07">
              <w:t>to dress up, to ride a horse, to catch, to</w:t>
            </w:r>
          </w:p>
          <w:p w14:paraId="79CE50CC" w14:textId="2B79C9C6" w:rsidR="005302A5" w:rsidRPr="000138FF" w:rsidRDefault="005302A5" w:rsidP="008435AE">
            <w:pPr>
              <w:pStyle w:val="Tabellentext"/>
              <w:rPr>
                <w:rFonts w:asciiTheme="majorHAnsi" w:hAnsiTheme="majorHAnsi" w:cstheme="majorHAnsi"/>
                <w:szCs w:val="18"/>
                <w:lang w:val="en-US"/>
              </w:rPr>
            </w:pPr>
            <w:r w:rsidRPr="00DF0C07">
              <w:t>shoot, to play a trick</w:t>
            </w:r>
          </w:p>
        </w:tc>
        <w:tc>
          <w:tcPr>
            <w:tcW w:w="432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A3E6A2C" w14:textId="77777777" w:rsidR="005302A5" w:rsidRDefault="005302A5" w:rsidP="005302A5">
            <w:pPr>
              <w:pStyle w:val="Punkteinzug"/>
            </w:pPr>
            <w:r>
              <w:t>Die Zielkultur mit der eigenen vergleichen, Gemeinsamkeiten und Unterschiede beschreiben</w:t>
            </w:r>
          </w:p>
          <w:p w14:paraId="477C117F" w14:textId="77777777" w:rsidR="005302A5" w:rsidRDefault="005302A5" w:rsidP="005302A5">
            <w:pPr>
              <w:pStyle w:val="Punkteinzug"/>
            </w:pPr>
            <w:r>
              <w:t>Aufmerksam zuhören, um eine Information herauszuhören</w:t>
            </w:r>
          </w:p>
          <w:p w14:paraId="7DB8042F" w14:textId="77777777" w:rsidR="005302A5" w:rsidRDefault="005302A5" w:rsidP="005302A5">
            <w:pPr>
              <w:pStyle w:val="Punkteinzug"/>
            </w:pPr>
            <w:r>
              <w:t>Auf Gestik, Mimik und Kontext achten, um Inhalte und die Bedeutung neuer Wörter zu erschließen</w:t>
            </w:r>
          </w:p>
          <w:p w14:paraId="14389929" w14:textId="1785711E" w:rsidR="005302A5" w:rsidRPr="000138FF" w:rsidRDefault="005302A5" w:rsidP="008435AE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>
              <w:t xml:space="preserve">Auf Deutsch sinngemäß erklären, worum es in der Geschichte </w:t>
            </w:r>
            <w:r w:rsidRPr="00381FB9">
              <w:rPr>
                <w:i/>
                <w:szCs w:val="20"/>
              </w:rPr>
              <w:t xml:space="preserve">Robin </w:t>
            </w:r>
            <w:proofErr w:type="spellStart"/>
            <w:r w:rsidRPr="00381FB9">
              <w:rPr>
                <w:i/>
                <w:szCs w:val="20"/>
              </w:rPr>
              <w:t>Hood’s</w:t>
            </w:r>
            <w:proofErr w:type="spellEnd"/>
            <w:r w:rsidRPr="00381FB9">
              <w:rPr>
                <w:i/>
                <w:szCs w:val="20"/>
              </w:rPr>
              <w:t xml:space="preserve"> clever </w:t>
            </w:r>
            <w:proofErr w:type="spellStart"/>
            <w:r w:rsidRPr="00381FB9">
              <w:rPr>
                <w:i/>
                <w:szCs w:val="20"/>
              </w:rPr>
              <w:t>trick</w:t>
            </w:r>
            <w:proofErr w:type="spellEnd"/>
            <w:r>
              <w:rPr>
                <w:szCs w:val="20"/>
              </w:rPr>
              <w:t xml:space="preserve"> </w:t>
            </w:r>
            <w:r>
              <w:t>geht</w:t>
            </w:r>
          </w:p>
        </w:tc>
      </w:tr>
      <w:tr w:rsidR="005F2A64" w:rsidRPr="00841D04" w14:paraId="5686C51E" w14:textId="77777777" w:rsidTr="001B274B">
        <w:tc>
          <w:tcPr>
            <w:tcW w:w="123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53C1826" w14:textId="5B50A607" w:rsidR="005F2A64" w:rsidRPr="000138FF" w:rsidRDefault="005F2A64" w:rsidP="008435AE">
            <w:pPr>
              <w:pStyle w:val="Tabellentext"/>
              <w:rPr>
                <w:rFonts w:asciiTheme="majorHAnsi" w:hAnsiTheme="majorHAnsi" w:cstheme="majorHAnsi"/>
                <w:szCs w:val="18"/>
              </w:rPr>
            </w:pPr>
            <w:r>
              <w:t xml:space="preserve">1 </w:t>
            </w:r>
            <w:proofErr w:type="spellStart"/>
            <w:r>
              <w:t>Woche</w:t>
            </w:r>
            <w:proofErr w:type="spellEnd"/>
          </w:p>
        </w:tc>
        <w:tc>
          <w:tcPr>
            <w:tcW w:w="1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FFE3B0D" w14:textId="77777777" w:rsidR="005F2A64" w:rsidRPr="00454820" w:rsidRDefault="005F2A64" w:rsidP="005302A5">
            <w:pPr>
              <w:pStyle w:val="Tabellentext"/>
              <w:rPr>
                <w:b/>
                <w:color w:val="C00000"/>
              </w:rPr>
            </w:pPr>
            <w:r w:rsidRPr="00454820">
              <w:rPr>
                <w:b/>
                <w:color w:val="C00000"/>
              </w:rPr>
              <w:t>Board game</w:t>
            </w:r>
          </w:p>
          <w:p w14:paraId="172C39C4" w14:textId="77777777" w:rsidR="005F2A64" w:rsidRPr="00454820" w:rsidRDefault="005F2A64" w:rsidP="005302A5">
            <w:pPr>
              <w:pStyle w:val="Tabellentext"/>
              <w:rPr>
                <w:color w:val="C00000"/>
              </w:rPr>
            </w:pPr>
            <w:proofErr w:type="spellStart"/>
            <w:r w:rsidRPr="00454820">
              <w:rPr>
                <w:color w:val="C00000"/>
              </w:rPr>
              <w:t>ActB</w:t>
            </w:r>
            <w:proofErr w:type="spellEnd"/>
            <w:r w:rsidRPr="00454820">
              <w:rPr>
                <w:color w:val="C00000"/>
              </w:rPr>
              <w:t xml:space="preserve"> S. 43</w:t>
            </w:r>
          </w:p>
          <w:p w14:paraId="618EBC2C" w14:textId="6642720A" w:rsidR="005F2A64" w:rsidRPr="005F2A64" w:rsidRDefault="005F2A64" w:rsidP="005F2A64">
            <w:pPr>
              <w:pStyle w:val="Tabellentext"/>
              <w:rPr>
                <w:rFonts w:ascii="Arial" w:hAnsi="Arial"/>
                <w:sz w:val="19"/>
              </w:rPr>
            </w:pPr>
            <w:r w:rsidRPr="00454820">
              <w:rPr>
                <w:color w:val="C00000"/>
              </w:rPr>
              <w:t>LM S. 401</w:t>
            </w:r>
          </w:p>
        </w:tc>
        <w:tc>
          <w:tcPr>
            <w:tcW w:w="357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70587ED" w14:textId="611B608B" w:rsidR="005F2A64" w:rsidRPr="000138FF" w:rsidRDefault="005F2A64" w:rsidP="00E5444F">
            <w:pPr>
              <w:pStyle w:val="Punkteinzug"/>
              <w:rPr>
                <w:rFonts w:asciiTheme="majorHAnsi" w:hAnsiTheme="majorHAnsi" w:cstheme="majorHAnsi"/>
                <w:szCs w:val="18"/>
              </w:rPr>
            </w:pPr>
            <w:r w:rsidRPr="00A62EBB">
              <w:rPr>
                <w:i/>
              </w:rPr>
              <w:t>Spielerische Wiederholung wichtiger Redemittel</w:t>
            </w:r>
          </w:p>
        </w:tc>
        <w:tc>
          <w:tcPr>
            <w:tcW w:w="370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254A94B" w14:textId="38CC07BF" w:rsidR="005F2A64" w:rsidRPr="000138FF" w:rsidRDefault="005F2A64" w:rsidP="005302A5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432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5952A5B" w14:textId="5F80AC72" w:rsidR="005F2A64" w:rsidRPr="000138FF" w:rsidRDefault="005F2A64" w:rsidP="005302A5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</w:tbl>
    <w:p w14:paraId="583DCD1E" w14:textId="77777777" w:rsidR="0018540E" w:rsidRPr="00954631" w:rsidRDefault="0018540E" w:rsidP="00626691">
      <w:pPr>
        <w:pStyle w:val="1"/>
        <w:rPr>
          <w:lang w:val="fr-FR"/>
        </w:rPr>
      </w:pPr>
    </w:p>
    <w:sectPr w:rsidR="0018540E" w:rsidRPr="00954631" w:rsidSect="00FD46C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021" w:right="1021" w:bottom="851" w:left="1134" w:header="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21038" w14:textId="77777777" w:rsidR="005B3187" w:rsidRDefault="005B3187">
      <w:r>
        <w:separator/>
      </w:r>
    </w:p>
    <w:p w14:paraId="2E5522F0" w14:textId="77777777" w:rsidR="005B3187" w:rsidRDefault="005B3187"/>
  </w:endnote>
  <w:endnote w:type="continuationSeparator" w:id="0">
    <w:p w14:paraId="5456F67D" w14:textId="77777777" w:rsidR="005B3187" w:rsidRDefault="005B3187">
      <w:r>
        <w:continuationSeparator/>
      </w:r>
    </w:p>
    <w:p w14:paraId="273B02B0" w14:textId="77777777" w:rsidR="005B3187" w:rsidRDefault="005B31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DA93D" w14:textId="77777777" w:rsidR="00A00129" w:rsidRDefault="00A00129" w:rsidP="002F05F0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5E23DC3" w14:textId="77777777" w:rsidR="00A00129" w:rsidRDefault="00A00129" w:rsidP="0037415A">
    <w:pPr>
      <w:pStyle w:val="Fuzeile"/>
      <w:ind w:firstLine="360"/>
    </w:pPr>
  </w:p>
  <w:p w14:paraId="736828F2" w14:textId="77777777" w:rsidR="00A00129" w:rsidRDefault="00A00129"/>
  <w:p w14:paraId="7DF7B436" w14:textId="77777777" w:rsidR="00A00129" w:rsidRDefault="00A00129"/>
  <w:p w14:paraId="22C975D4" w14:textId="77777777" w:rsidR="00A00129" w:rsidRDefault="00A00129"/>
  <w:p w14:paraId="0C76C5A7" w14:textId="77777777" w:rsidR="000630B4" w:rsidRDefault="000630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0975F" w14:textId="21CE94E9" w:rsidR="00A00129" w:rsidRPr="00AD6AAF" w:rsidRDefault="00AD6AAF" w:rsidP="002C6DC7">
    <w:pPr>
      <w:pStyle w:val="Fuzeile"/>
      <w:framePr w:w="533" w:h="181" w:hRule="exact" w:wrap="around" w:vAnchor="page" w:hAnchor="page" w:x="1135" w:y="10995"/>
      <w:rPr>
        <w:rStyle w:val="Seitenzahl"/>
        <w:rFonts w:ascii="Calibri" w:hAnsi="Calibri"/>
        <w:color w:val="auto"/>
        <w:sz w:val="15"/>
        <w:szCs w:val="15"/>
      </w:rPr>
    </w:pPr>
    <w:r w:rsidRPr="00AD6AAF">
      <w:rPr>
        <w:rStyle w:val="Seitenzahl"/>
        <w:rFonts w:ascii="Calibri" w:eastAsiaTheme="majorEastAsia" w:hAnsi="Calibri" w:cstheme="majorBidi"/>
        <w:color w:val="auto"/>
        <w:sz w:val="15"/>
        <w:szCs w:val="15"/>
      </w:rPr>
      <w:t>S</w:t>
    </w:r>
    <w:r>
      <w:rPr>
        <w:rStyle w:val="Seitenzahl"/>
        <w:rFonts w:ascii="Calibri" w:eastAsiaTheme="majorEastAsia" w:hAnsi="Calibri" w:cstheme="majorBidi"/>
        <w:color w:val="auto"/>
        <w:sz w:val="15"/>
        <w:szCs w:val="15"/>
      </w:rPr>
      <w:t xml:space="preserve">eite </w:t>
    </w:r>
    <w:r w:rsidR="00A00129" w:rsidRPr="00AD6AAF">
      <w:rPr>
        <w:rStyle w:val="Seitenzahl"/>
        <w:rFonts w:ascii="Calibri" w:hAnsi="Calibri"/>
        <w:color w:val="auto"/>
        <w:sz w:val="15"/>
        <w:szCs w:val="15"/>
      </w:rPr>
      <w:fldChar w:fldCharType="begin"/>
    </w:r>
    <w:r w:rsidR="00A00129" w:rsidRPr="00AD6AAF">
      <w:rPr>
        <w:rStyle w:val="Seitenzahl"/>
        <w:rFonts w:ascii="Calibri" w:hAnsi="Calibri"/>
        <w:color w:val="auto"/>
        <w:sz w:val="15"/>
        <w:szCs w:val="15"/>
      </w:rPr>
      <w:instrText xml:space="preserve">PAGE  </w:instrText>
    </w:r>
    <w:r w:rsidR="00A00129" w:rsidRPr="00AD6AAF">
      <w:rPr>
        <w:rStyle w:val="Seitenzahl"/>
        <w:rFonts w:ascii="Calibri" w:hAnsi="Calibri"/>
        <w:color w:val="auto"/>
        <w:sz w:val="15"/>
        <w:szCs w:val="15"/>
      </w:rPr>
      <w:fldChar w:fldCharType="separate"/>
    </w:r>
    <w:r w:rsidR="00A00129" w:rsidRPr="00AD6AAF">
      <w:rPr>
        <w:rStyle w:val="Seitenzahl"/>
        <w:rFonts w:ascii="Calibri" w:hAnsi="Calibri"/>
        <w:noProof/>
        <w:color w:val="auto"/>
        <w:sz w:val="15"/>
        <w:szCs w:val="15"/>
      </w:rPr>
      <w:t>1</w:t>
    </w:r>
    <w:r w:rsidR="00A00129" w:rsidRPr="00AD6AAF">
      <w:rPr>
        <w:rStyle w:val="Seitenzahl"/>
        <w:rFonts w:ascii="Calibri" w:hAnsi="Calibri"/>
        <w:color w:val="auto"/>
        <w:sz w:val="15"/>
        <w:szCs w:val="15"/>
      </w:rPr>
      <w:fldChar w:fldCharType="end"/>
    </w:r>
  </w:p>
  <w:p w14:paraId="395C105F" w14:textId="442B4A57" w:rsidR="00D2165B" w:rsidRDefault="00266179" w:rsidP="00082C28">
    <w:pPr>
      <w:pStyle w:val="Seite"/>
      <w:spacing w:before="80"/>
      <w:ind w:firstLine="0"/>
    </w:pPr>
    <w:bookmarkStart w:id="0" w:name="_Hlk41994016"/>
    <w:r>
      <w:rPr>
        <w:noProof/>
      </w:rPr>
      <w:drawing>
        <wp:anchor distT="0" distB="0" distL="114300" distR="114300" simplePos="0" relativeHeight="251657728" behindDoc="0" locked="0" layoutInCell="1" allowOverlap="1" wp14:anchorId="32656032" wp14:editId="792A5D31">
          <wp:simplePos x="0" y="0"/>
          <wp:positionH relativeFrom="margin">
            <wp:align>right</wp:align>
          </wp:positionH>
          <wp:positionV relativeFrom="bottomMargin">
            <wp:align>top</wp:align>
          </wp:positionV>
          <wp:extent cx="795600" cy="198000"/>
          <wp:effectExtent l="0" t="0" r="5080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00" cy="1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2DB7">
      <w:t xml:space="preserve">  </w:t>
    </w:r>
    <w:r w:rsidR="002C6DC7">
      <w:t xml:space="preserve"> </w:t>
    </w:r>
    <w:r w:rsidR="00412DB7">
      <w:t xml:space="preserve">   </w:t>
    </w:r>
    <w:r w:rsidR="008E01B5">
      <w:t xml:space="preserve">Grundschule Sally </w:t>
    </w:r>
    <w:r w:rsidR="00CA27AA">
      <w:t>3</w:t>
    </w:r>
    <w:r w:rsidR="00D56672">
      <w:t xml:space="preserve"> AA</w:t>
    </w:r>
    <w:r w:rsidR="008E01B5">
      <w:t xml:space="preserve"> </w:t>
    </w:r>
    <w:r w:rsidR="00A00129">
      <w:t xml:space="preserve">· </w:t>
    </w:r>
    <w:r w:rsidR="00D56672">
      <w:t xml:space="preserve">@ </w:t>
    </w:r>
    <w:proofErr w:type="spellStart"/>
    <w:r w:rsidR="008E01B5">
      <w:t>Oldenbourg</w:t>
    </w:r>
    <w:proofErr w:type="spellEnd"/>
    <w:r w:rsidR="008E01B5">
      <w:t xml:space="preserve"> Verlag</w:t>
    </w:r>
    <w:r w:rsidR="00D56672">
      <w:t>,</w:t>
    </w:r>
    <w:r w:rsidR="00254093">
      <w:t xml:space="preserve"> Berlin</w:t>
    </w:r>
    <w:r w:rsidR="00D56672">
      <w:t xml:space="preserve"> 2020</w:t>
    </w:r>
    <w:r w:rsidR="00254093" w:rsidRPr="00F4028B">
      <w:t xml:space="preserve"> </w:t>
    </w:r>
    <w:r w:rsidR="00254093">
      <w:t xml:space="preserve">· </w:t>
    </w:r>
    <w:r w:rsidR="008E01B5">
      <w:t>oldenbourg.de</w:t>
    </w:r>
    <w:r w:rsidR="008E01B5" w:rsidRPr="00F4028B">
      <w:t xml:space="preserve"> </w:t>
    </w:r>
    <w:r w:rsidR="008E01B5">
      <w:t xml:space="preserve">· </w:t>
    </w:r>
    <w:bookmarkEnd w:id="0"/>
    <w:r w:rsidR="00D56672">
      <w:t>ISBN 9783637019546</w:t>
    </w:r>
  </w:p>
  <w:p w14:paraId="02437465" w14:textId="04174436" w:rsidR="000630B4" w:rsidRDefault="000630B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34E82" w14:textId="77777777" w:rsidR="00D56672" w:rsidRDefault="00D566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ECA24" w14:textId="77777777" w:rsidR="005B3187" w:rsidRDefault="005B3187">
      <w:r>
        <w:separator/>
      </w:r>
    </w:p>
    <w:p w14:paraId="47BDBA05" w14:textId="77777777" w:rsidR="005B3187" w:rsidRDefault="005B3187"/>
  </w:footnote>
  <w:footnote w:type="continuationSeparator" w:id="0">
    <w:p w14:paraId="1DFEF5C3" w14:textId="77777777" w:rsidR="005B3187" w:rsidRDefault="005B3187">
      <w:r>
        <w:continuationSeparator/>
      </w:r>
    </w:p>
    <w:p w14:paraId="5926EC1E" w14:textId="77777777" w:rsidR="005B3187" w:rsidRDefault="005B31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F7751" w14:textId="77777777" w:rsidR="00D56672" w:rsidRDefault="00D566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80FA9" w14:textId="77777777" w:rsidR="00D56672" w:rsidRDefault="00D5667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36163" w14:textId="77777777" w:rsidR="00D56672" w:rsidRDefault="00D566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284E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7544E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0AA17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2AC7E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3827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6625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4487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48071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518F9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4F61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23415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C24C8F"/>
    <w:multiLevelType w:val="hybridMultilevel"/>
    <w:tmpl w:val="B7FCE68A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C5038"/>
    <w:multiLevelType w:val="hybridMultilevel"/>
    <w:tmpl w:val="5958189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66FEB"/>
    <w:multiLevelType w:val="hybridMultilevel"/>
    <w:tmpl w:val="C98A43A8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F3974"/>
    <w:multiLevelType w:val="hybridMultilevel"/>
    <w:tmpl w:val="C47A04D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20AD7"/>
    <w:multiLevelType w:val="hybridMultilevel"/>
    <w:tmpl w:val="F3A23A8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0307A"/>
    <w:multiLevelType w:val="hybridMultilevel"/>
    <w:tmpl w:val="F8A6A05C"/>
    <w:lvl w:ilvl="0" w:tplc="0407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7" w15:restartNumberingAfterBreak="0">
    <w:nsid w:val="3BA32C09"/>
    <w:multiLevelType w:val="hybridMultilevel"/>
    <w:tmpl w:val="027A58C8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257F4"/>
    <w:multiLevelType w:val="hybridMultilevel"/>
    <w:tmpl w:val="E1E0E5DC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17809"/>
    <w:multiLevelType w:val="hybridMultilevel"/>
    <w:tmpl w:val="DC3CACF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42218"/>
    <w:multiLevelType w:val="hybridMultilevel"/>
    <w:tmpl w:val="18EC79C0"/>
    <w:lvl w:ilvl="0" w:tplc="FBC65DE8">
      <w:start w:val="1"/>
      <w:numFmt w:val="bullet"/>
      <w:pStyle w:val="Aufzhlung"/>
      <w:lvlText w:val="–"/>
      <w:lvlJc w:val="left"/>
      <w:pPr>
        <w:tabs>
          <w:tab w:val="num" w:pos="568"/>
        </w:tabs>
        <w:ind w:left="568" w:hanging="284"/>
      </w:pPr>
      <w:rPr>
        <w:rFonts w:ascii="Times New Roman" w:hAnsi="Times New Roman" w:hint="default"/>
        <w:b w:val="0"/>
        <w:i w:val="0"/>
        <w:sz w:val="22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85BE7"/>
    <w:multiLevelType w:val="hybridMultilevel"/>
    <w:tmpl w:val="CD828DB8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5783F"/>
    <w:multiLevelType w:val="hybridMultilevel"/>
    <w:tmpl w:val="0F36F834"/>
    <w:lvl w:ilvl="0" w:tplc="7AE05DEA">
      <w:start w:val="1"/>
      <w:numFmt w:val="bullet"/>
      <w:pStyle w:val="Punkteinzug"/>
      <w:lvlText w:val=""/>
      <w:lvlJc w:val="left"/>
      <w:pPr>
        <w:tabs>
          <w:tab w:val="num" w:pos="300"/>
        </w:tabs>
        <w:ind w:left="300" w:hanging="192"/>
      </w:pPr>
      <w:rPr>
        <w:rFonts w:ascii="Wingdings" w:hAnsi="Wingdings" w:hint="default"/>
        <w:b w:val="0"/>
        <w:i w:val="0"/>
        <w:spacing w:val="0"/>
        <w:w w:val="100"/>
        <w:position w:val="0"/>
        <w:sz w:val="1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211EA"/>
    <w:multiLevelType w:val="hybridMultilevel"/>
    <w:tmpl w:val="D0E6909C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07994"/>
    <w:multiLevelType w:val="hybridMultilevel"/>
    <w:tmpl w:val="E586D2A0"/>
    <w:lvl w:ilvl="0" w:tplc="6B784170">
      <w:start w:val="1"/>
      <w:numFmt w:val="bullet"/>
      <w:lvlText w:val=""/>
      <w:lvlJc w:val="left"/>
      <w:pPr>
        <w:ind w:left="80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5" w15:restartNumberingAfterBreak="0">
    <w:nsid w:val="63546C95"/>
    <w:multiLevelType w:val="hybridMultilevel"/>
    <w:tmpl w:val="A232F7DA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C247C"/>
    <w:multiLevelType w:val="hybridMultilevel"/>
    <w:tmpl w:val="2C66B96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B6275"/>
    <w:multiLevelType w:val="hybridMultilevel"/>
    <w:tmpl w:val="E7E27774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6"/>
  </w:num>
  <w:num w:numId="4">
    <w:abstractNumId w:val="0"/>
  </w:num>
  <w:num w:numId="5">
    <w:abstractNumId w:val="19"/>
  </w:num>
  <w:num w:numId="6">
    <w:abstractNumId w:val="27"/>
  </w:num>
  <w:num w:numId="7">
    <w:abstractNumId w:val="13"/>
  </w:num>
  <w:num w:numId="8">
    <w:abstractNumId w:val="11"/>
  </w:num>
  <w:num w:numId="9">
    <w:abstractNumId w:val="26"/>
  </w:num>
  <w:num w:numId="10">
    <w:abstractNumId w:val="25"/>
  </w:num>
  <w:num w:numId="11">
    <w:abstractNumId w:val="12"/>
  </w:num>
  <w:num w:numId="12">
    <w:abstractNumId w:val="23"/>
  </w:num>
  <w:num w:numId="13">
    <w:abstractNumId w:val="18"/>
  </w:num>
  <w:num w:numId="14">
    <w:abstractNumId w:val="17"/>
  </w:num>
  <w:num w:numId="15">
    <w:abstractNumId w:val="15"/>
  </w:num>
  <w:num w:numId="16">
    <w:abstractNumId w:val="21"/>
  </w:num>
  <w:num w:numId="17">
    <w:abstractNumId w:val="14"/>
  </w:num>
  <w:num w:numId="18">
    <w:abstractNumId w:val="22"/>
  </w:num>
  <w:num w:numId="19">
    <w:abstractNumId w:val="10"/>
  </w:num>
  <w:num w:numId="20">
    <w:abstractNumId w:val="8"/>
  </w:num>
  <w:num w:numId="21">
    <w:abstractNumId w:val="7"/>
  </w:num>
  <w:num w:numId="22">
    <w:abstractNumId w:val="6"/>
  </w:num>
  <w:num w:numId="23">
    <w:abstractNumId w:val="5"/>
  </w:num>
  <w:num w:numId="24">
    <w:abstractNumId w:val="9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3"/>
  <w:defaultTabStop w:val="709"/>
  <w:consecutiveHyphenLimit w:val="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BF"/>
    <w:rsid w:val="0000181D"/>
    <w:rsid w:val="00003F54"/>
    <w:rsid w:val="000041DE"/>
    <w:rsid w:val="000260FC"/>
    <w:rsid w:val="00026E2E"/>
    <w:rsid w:val="0003009F"/>
    <w:rsid w:val="000314AF"/>
    <w:rsid w:val="000474A9"/>
    <w:rsid w:val="000630B4"/>
    <w:rsid w:val="00077521"/>
    <w:rsid w:val="0008191F"/>
    <w:rsid w:val="00081BCE"/>
    <w:rsid w:val="00082B00"/>
    <w:rsid w:val="00082C28"/>
    <w:rsid w:val="00091639"/>
    <w:rsid w:val="00091D07"/>
    <w:rsid w:val="00093E4A"/>
    <w:rsid w:val="00097F0B"/>
    <w:rsid w:val="00097F9B"/>
    <w:rsid w:val="000A03B5"/>
    <w:rsid w:val="000B25AD"/>
    <w:rsid w:val="000B2A0C"/>
    <w:rsid w:val="000C3FD5"/>
    <w:rsid w:val="000C54E6"/>
    <w:rsid w:val="000C76A0"/>
    <w:rsid w:val="000C771C"/>
    <w:rsid w:val="000D1B0D"/>
    <w:rsid w:val="000E1F50"/>
    <w:rsid w:val="000F0CA8"/>
    <w:rsid w:val="000F2419"/>
    <w:rsid w:val="00100ECF"/>
    <w:rsid w:val="001040FA"/>
    <w:rsid w:val="00107851"/>
    <w:rsid w:val="00111659"/>
    <w:rsid w:val="001132EB"/>
    <w:rsid w:val="0011577C"/>
    <w:rsid w:val="00116009"/>
    <w:rsid w:val="001171A2"/>
    <w:rsid w:val="00122DB5"/>
    <w:rsid w:val="001259D1"/>
    <w:rsid w:val="00130585"/>
    <w:rsid w:val="00131361"/>
    <w:rsid w:val="001327BF"/>
    <w:rsid w:val="00156C92"/>
    <w:rsid w:val="00167095"/>
    <w:rsid w:val="00175C21"/>
    <w:rsid w:val="0018088D"/>
    <w:rsid w:val="001853AC"/>
    <w:rsid w:val="0018540E"/>
    <w:rsid w:val="00185671"/>
    <w:rsid w:val="00190E42"/>
    <w:rsid w:val="00194B14"/>
    <w:rsid w:val="001A565C"/>
    <w:rsid w:val="001A7370"/>
    <w:rsid w:val="001B1CFB"/>
    <w:rsid w:val="001B40E7"/>
    <w:rsid w:val="001B6B37"/>
    <w:rsid w:val="001B72D9"/>
    <w:rsid w:val="001D5ACB"/>
    <w:rsid w:val="001E2CEE"/>
    <w:rsid w:val="001F034A"/>
    <w:rsid w:val="001F3BFD"/>
    <w:rsid w:val="001F7635"/>
    <w:rsid w:val="0022063F"/>
    <w:rsid w:val="0022733A"/>
    <w:rsid w:val="002320C9"/>
    <w:rsid w:val="00236C25"/>
    <w:rsid w:val="002379B7"/>
    <w:rsid w:val="00254093"/>
    <w:rsid w:val="00266179"/>
    <w:rsid w:val="00267F50"/>
    <w:rsid w:val="0027094C"/>
    <w:rsid w:val="00272880"/>
    <w:rsid w:val="0028240B"/>
    <w:rsid w:val="00284FBF"/>
    <w:rsid w:val="00291E91"/>
    <w:rsid w:val="0029396B"/>
    <w:rsid w:val="002969B2"/>
    <w:rsid w:val="002A13D5"/>
    <w:rsid w:val="002A1B28"/>
    <w:rsid w:val="002A45AB"/>
    <w:rsid w:val="002B44C9"/>
    <w:rsid w:val="002B6434"/>
    <w:rsid w:val="002B6B1F"/>
    <w:rsid w:val="002C5B5C"/>
    <w:rsid w:val="002C6DC7"/>
    <w:rsid w:val="002E25DB"/>
    <w:rsid w:val="002E3F91"/>
    <w:rsid w:val="002E635B"/>
    <w:rsid w:val="002F0252"/>
    <w:rsid w:val="002F05F0"/>
    <w:rsid w:val="002F3607"/>
    <w:rsid w:val="003012AD"/>
    <w:rsid w:val="00304671"/>
    <w:rsid w:val="00307B57"/>
    <w:rsid w:val="00316E0D"/>
    <w:rsid w:val="003221D1"/>
    <w:rsid w:val="00326A16"/>
    <w:rsid w:val="0034382B"/>
    <w:rsid w:val="003457A6"/>
    <w:rsid w:val="0034631B"/>
    <w:rsid w:val="0035320D"/>
    <w:rsid w:val="0035760B"/>
    <w:rsid w:val="003606C5"/>
    <w:rsid w:val="00364B88"/>
    <w:rsid w:val="00365891"/>
    <w:rsid w:val="0036672E"/>
    <w:rsid w:val="00372CC5"/>
    <w:rsid w:val="0037415A"/>
    <w:rsid w:val="00376F54"/>
    <w:rsid w:val="00381590"/>
    <w:rsid w:val="00385377"/>
    <w:rsid w:val="00391593"/>
    <w:rsid w:val="00391E48"/>
    <w:rsid w:val="003B2FA2"/>
    <w:rsid w:val="003B5571"/>
    <w:rsid w:val="003B55C6"/>
    <w:rsid w:val="003C311F"/>
    <w:rsid w:val="003F291C"/>
    <w:rsid w:val="003F30A2"/>
    <w:rsid w:val="003F676A"/>
    <w:rsid w:val="00412DB7"/>
    <w:rsid w:val="00413C7B"/>
    <w:rsid w:val="00435C0F"/>
    <w:rsid w:val="00436463"/>
    <w:rsid w:val="0045426E"/>
    <w:rsid w:val="004544E2"/>
    <w:rsid w:val="00454820"/>
    <w:rsid w:val="00454862"/>
    <w:rsid w:val="00475FFD"/>
    <w:rsid w:val="00481C67"/>
    <w:rsid w:val="004A08C7"/>
    <w:rsid w:val="004A1081"/>
    <w:rsid w:val="004A5D85"/>
    <w:rsid w:val="004B6821"/>
    <w:rsid w:val="004B7362"/>
    <w:rsid w:val="004C5E31"/>
    <w:rsid w:val="004D0A63"/>
    <w:rsid w:val="004D1A29"/>
    <w:rsid w:val="004D6C41"/>
    <w:rsid w:val="004F0D4B"/>
    <w:rsid w:val="004F1AB1"/>
    <w:rsid w:val="004F1DF2"/>
    <w:rsid w:val="004F4863"/>
    <w:rsid w:val="004F7826"/>
    <w:rsid w:val="00504CAD"/>
    <w:rsid w:val="00515FD0"/>
    <w:rsid w:val="005302A5"/>
    <w:rsid w:val="005355D0"/>
    <w:rsid w:val="00540BBD"/>
    <w:rsid w:val="00542885"/>
    <w:rsid w:val="00555A59"/>
    <w:rsid w:val="00557709"/>
    <w:rsid w:val="005645B2"/>
    <w:rsid w:val="00572F4C"/>
    <w:rsid w:val="00583DCB"/>
    <w:rsid w:val="005856BC"/>
    <w:rsid w:val="005A7699"/>
    <w:rsid w:val="005B1EB8"/>
    <w:rsid w:val="005B30B9"/>
    <w:rsid w:val="005B3187"/>
    <w:rsid w:val="005B7D3D"/>
    <w:rsid w:val="005C0036"/>
    <w:rsid w:val="005C5023"/>
    <w:rsid w:val="005D1D0D"/>
    <w:rsid w:val="005D5129"/>
    <w:rsid w:val="005F2A64"/>
    <w:rsid w:val="005F55C7"/>
    <w:rsid w:val="00622227"/>
    <w:rsid w:val="00626691"/>
    <w:rsid w:val="00631602"/>
    <w:rsid w:val="006350F8"/>
    <w:rsid w:val="006402A5"/>
    <w:rsid w:val="00642592"/>
    <w:rsid w:val="00642729"/>
    <w:rsid w:val="0066252D"/>
    <w:rsid w:val="006633DD"/>
    <w:rsid w:val="00673E79"/>
    <w:rsid w:val="00674815"/>
    <w:rsid w:val="006824D5"/>
    <w:rsid w:val="0068421C"/>
    <w:rsid w:val="00684384"/>
    <w:rsid w:val="00686FEB"/>
    <w:rsid w:val="00687C9F"/>
    <w:rsid w:val="006B212D"/>
    <w:rsid w:val="006C3E22"/>
    <w:rsid w:val="006E2F64"/>
    <w:rsid w:val="006F2F90"/>
    <w:rsid w:val="006F35A2"/>
    <w:rsid w:val="007060E1"/>
    <w:rsid w:val="00717FB7"/>
    <w:rsid w:val="007223F9"/>
    <w:rsid w:val="007268D1"/>
    <w:rsid w:val="00737BCD"/>
    <w:rsid w:val="00747A43"/>
    <w:rsid w:val="00747D96"/>
    <w:rsid w:val="00756B36"/>
    <w:rsid w:val="0078399A"/>
    <w:rsid w:val="00784D70"/>
    <w:rsid w:val="007966FA"/>
    <w:rsid w:val="007A10C2"/>
    <w:rsid w:val="007A4432"/>
    <w:rsid w:val="007B27DA"/>
    <w:rsid w:val="007C0F83"/>
    <w:rsid w:val="007F7B05"/>
    <w:rsid w:val="007F7BB0"/>
    <w:rsid w:val="00804970"/>
    <w:rsid w:val="008147D0"/>
    <w:rsid w:val="0081743F"/>
    <w:rsid w:val="008215EC"/>
    <w:rsid w:val="008325CB"/>
    <w:rsid w:val="00843241"/>
    <w:rsid w:val="008435AE"/>
    <w:rsid w:val="00845355"/>
    <w:rsid w:val="008479BC"/>
    <w:rsid w:val="00872D3D"/>
    <w:rsid w:val="00873145"/>
    <w:rsid w:val="008731A8"/>
    <w:rsid w:val="00883DA8"/>
    <w:rsid w:val="0088483E"/>
    <w:rsid w:val="008A15D6"/>
    <w:rsid w:val="008A54F1"/>
    <w:rsid w:val="008B32A1"/>
    <w:rsid w:val="008B588F"/>
    <w:rsid w:val="008C0A62"/>
    <w:rsid w:val="008D23A2"/>
    <w:rsid w:val="008D74ED"/>
    <w:rsid w:val="008E01B5"/>
    <w:rsid w:val="008E2804"/>
    <w:rsid w:val="008F3E0A"/>
    <w:rsid w:val="00905AA7"/>
    <w:rsid w:val="00915F7B"/>
    <w:rsid w:val="00917551"/>
    <w:rsid w:val="009257BE"/>
    <w:rsid w:val="0093434E"/>
    <w:rsid w:val="00942852"/>
    <w:rsid w:val="00953490"/>
    <w:rsid w:val="00954631"/>
    <w:rsid w:val="00954E97"/>
    <w:rsid w:val="009555EC"/>
    <w:rsid w:val="00972720"/>
    <w:rsid w:val="009737AC"/>
    <w:rsid w:val="00993DEA"/>
    <w:rsid w:val="00996A61"/>
    <w:rsid w:val="0099729F"/>
    <w:rsid w:val="009A6076"/>
    <w:rsid w:val="009A69BF"/>
    <w:rsid w:val="009B3E40"/>
    <w:rsid w:val="009B488C"/>
    <w:rsid w:val="009C7AA3"/>
    <w:rsid w:val="009D3FC6"/>
    <w:rsid w:val="009D7D98"/>
    <w:rsid w:val="009E1BAE"/>
    <w:rsid w:val="009F26C6"/>
    <w:rsid w:val="009F3CD6"/>
    <w:rsid w:val="009F64B5"/>
    <w:rsid w:val="00A00129"/>
    <w:rsid w:val="00A01F63"/>
    <w:rsid w:val="00A03184"/>
    <w:rsid w:val="00A05CF3"/>
    <w:rsid w:val="00A246CD"/>
    <w:rsid w:val="00A252E1"/>
    <w:rsid w:val="00A7097B"/>
    <w:rsid w:val="00A86685"/>
    <w:rsid w:val="00A94000"/>
    <w:rsid w:val="00A9790A"/>
    <w:rsid w:val="00AB082E"/>
    <w:rsid w:val="00AD6AAF"/>
    <w:rsid w:val="00AF299C"/>
    <w:rsid w:val="00B0353F"/>
    <w:rsid w:val="00B12044"/>
    <w:rsid w:val="00B161E8"/>
    <w:rsid w:val="00B26643"/>
    <w:rsid w:val="00B27D56"/>
    <w:rsid w:val="00B376BC"/>
    <w:rsid w:val="00B41E0A"/>
    <w:rsid w:val="00B42CE8"/>
    <w:rsid w:val="00B46D84"/>
    <w:rsid w:val="00B47F7E"/>
    <w:rsid w:val="00B63915"/>
    <w:rsid w:val="00B64593"/>
    <w:rsid w:val="00B72208"/>
    <w:rsid w:val="00BB0B08"/>
    <w:rsid w:val="00BB60BF"/>
    <w:rsid w:val="00BC11FF"/>
    <w:rsid w:val="00BD59EC"/>
    <w:rsid w:val="00BE31AD"/>
    <w:rsid w:val="00BF3717"/>
    <w:rsid w:val="00BF5D15"/>
    <w:rsid w:val="00BF7BBD"/>
    <w:rsid w:val="00C01474"/>
    <w:rsid w:val="00C02B94"/>
    <w:rsid w:val="00C16696"/>
    <w:rsid w:val="00C17578"/>
    <w:rsid w:val="00C27FC4"/>
    <w:rsid w:val="00C41022"/>
    <w:rsid w:val="00C47F11"/>
    <w:rsid w:val="00C647B0"/>
    <w:rsid w:val="00C723A3"/>
    <w:rsid w:val="00CA27AA"/>
    <w:rsid w:val="00CC06C6"/>
    <w:rsid w:val="00CC5495"/>
    <w:rsid w:val="00CC5812"/>
    <w:rsid w:val="00CC6AE4"/>
    <w:rsid w:val="00CD6720"/>
    <w:rsid w:val="00CE738A"/>
    <w:rsid w:val="00CF0FA0"/>
    <w:rsid w:val="00D12FA9"/>
    <w:rsid w:val="00D13ADB"/>
    <w:rsid w:val="00D2165B"/>
    <w:rsid w:val="00D318E0"/>
    <w:rsid w:val="00D31FC0"/>
    <w:rsid w:val="00D37F58"/>
    <w:rsid w:val="00D51100"/>
    <w:rsid w:val="00D56672"/>
    <w:rsid w:val="00D6196F"/>
    <w:rsid w:val="00D67DA2"/>
    <w:rsid w:val="00D74ED1"/>
    <w:rsid w:val="00D9644C"/>
    <w:rsid w:val="00DA18B3"/>
    <w:rsid w:val="00DB5620"/>
    <w:rsid w:val="00DD3252"/>
    <w:rsid w:val="00DD4F82"/>
    <w:rsid w:val="00DD6823"/>
    <w:rsid w:val="00DD6D0F"/>
    <w:rsid w:val="00DE5367"/>
    <w:rsid w:val="00DF5749"/>
    <w:rsid w:val="00E03BDF"/>
    <w:rsid w:val="00E10C11"/>
    <w:rsid w:val="00E21A08"/>
    <w:rsid w:val="00E340E9"/>
    <w:rsid w:val="00E51F0F"/>
    <w:rsid w:val="00E5444F"/>
    <w:rsid w:val="00E549D0"/>
    <w:rsid w:val="00E55BC2"/>
    <w:rsid w:val="00E57A38"/>
    <w:rsid w:val="00E61606"/>
    <w:rsid w:val="00E70A72"/>
    <w:rsid w:val="00E87FB1"/>
    <w:rsid w:val="00E940A6"/>
    <w:rsid w:val="00E947D5"/>
    <w:rsid w:val="00E9688A"/>
    <w:rsid w:val="00EC74EC"/>
    <w:rsid w:val="00EE3D7A"/>
    <w:rsid w:val="00F167C6"/>
    <w:rsid w:val="00F325BB"/>
    <w:rsid w:val="00F40962"/>
    <w:rsid w:val="00F40C36"/>
    <w:rsid w:val="00F436A8"/>
    <w:rsid w:val="00F60391"/>
    <w:rsid w:val="00F61994"/>
    <w:rsid w:val="00F654BC"/>
    <w:rsid w:val="00F72CDB"/>
    <w:rsid w:val="00F77783"/>
    <w:rsid w:val="00F83B89"/>
    <w:rsid w:val="00FB1DB0"/>
    <w:rsid w:val="00FC69D7"/>
    <w:rsid w:val="00FC6C15"/>
    <w:rsid w:val="00FC7B4B"/>
    <w:rsid w:val="00FD46CE"/>
    <w:rsid w:val="00FD5F44"/>
    <w:rsid w:val="00FE5BDD"/>
    <w:rsid w:val="00FF2463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9DBCF6"/>
  <w15:docId w15:val="{AEE9DCE6-928F-3F44-9FBE-CFF6C07A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C15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80"/>
      </w:tabs>
      <w:ind w:left="680" w:hanging="680"/>
      <w:outlineLvl w:val="0"/>
    </w:pPr>
    <w:rPr>
      <w:rFonts w:ascii="Arial" w:hAnsi="Arial"/>
      <w:b/>
      <w:snapToGrid w:val="0"/>
      <w:szCs w:val="20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line="280" w:lineRule="exact"/>
      <w:outlineLvl w:val="2"/>
    </w:pPr>
    <w:rPr>
      <w:rFonts w:ascii="Arial" w:hAnsi="Arial" w:cs="Arial"/>
      <w:b/>
      <w:bCs/>
      <w:sz w:val="18"/>
      <w:szCs w:val="1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noProof/>
      <w:sz w:val="26"/>
      <w:szCs w:val="20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*Kopfzeile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Kopfzeileunten">
    <w:name w:val="Kopfzeile_unten"/>
    <w:basedOn w:val="Kopfzeile"/>
    <w:autoRedefine/>
    <w:semiHidden/>
    <w:pPr>
      <w:framePr w:hSpace="142" w:wrap="around" w:vAnchor="page" w:hAnchor="margin" w:y="3065"/>
      <w:tabs>
        <w:tab w:val="clear" w:pos="4536"/>
      </w:tabs>
      <w:spacing w:line="240" w:lineRule="exact"/>
      <w:ind w:left="113"/>
    </w:pPr>
    <w:rPr>
      <w:rFonts w:ascii="Arial" w:hAnsi="Arial"/>
      <w:sz w:val="20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rFonts w:ascii="Times" w:hAnsi="Times"/>
      <w:sz w:val="22"/>
      <w:szCs w:val="20"/>
    </w:rPr>
  </w:style>
  <w:style w:type="paragraph" w:styleId="Textkrper3">
    <w:name w:val="Body Text 3"/>
    <w:basedOn w:val="Standard"/>
    <w:semiHidden/>
    <w:pPr>
      <w:tabs>
        <w:tab w:val="left" w:pos="540"/>
        <w:tab w:val="left" w:pos="1980"/>
        <w:tab w:val="left" w:pos="4320"/>
      </w:tabs>
      <w:jc w:val="both"/>
    </w:pPr>
    <w:rPr>
      <w:i/>
      <w:iCs/>
      <w:sz w:val="22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semiHidden/>
    <w:rsid w:val="006A685B"/>
    <w:rPr>
      <w:rFonts w:ascii="Arial" w:hAnsi="Arial"/>
      <w:color w:val="999999"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">
    <w:name w:val="Body Text"/>
    <w:basedOn w:val="Standard"/>
    <w:link w:val="TextkrperZchn"/>
    <w:semiHidden/>
    <w:pPr>
      <w:spacing w:after="120"/>
    </w:pPr>
  </w:style>
  <w:style w:type="paragraph" w:styleId="Liste">
    <w:name w:val="List"/>
    <w:basedOn w:val="Standard"/>
    <w:semiHidden/>
    <w:pPr>
      <w:ind w:left="283" w:hanging="283"/>
    </w:pPr>
    <w:rPr>
      <w:rFonts w:ascii="Times" w:eastAsia="Times" w:hAnsi="Times"/>
      <w:szCs w:val="20"/>
      <w:lang w:val="en-GB"/>
    </w:rPr>
  </w:style>
  <w:style w:type="table" w:styleId="Tabellenraster">
    <w:name w:val="Table Grid"/>
    <w:basedOn w:val="NormaleTabelle"/>
    <w:semiHidden/>
    <w:rsid w:val="000F6E11"/>
    <w:rPr>
      <w:rFonts w:ascii="Arial" w:hAnsi="Arial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68" w:type="dxa"/>
        <w:left w:w="0" w:type="dxa"/>
        <w:bottom w:w="68" w:type="dxa"/>
        <w:right w:w="0" w:type="dxa"/>
      </w:tblCellMar>
    </w:tblPr>
  </w:style>
  <w:style w:type="paragraph" w:customStyle="1" w:styleId="Logoposition">
    <w:name w:val="*Logoposition"/>
    <w:basedOn w:val="Standard"/>
    <w:rsid w:val="006F35A2"/>
    <w:rPr>
      <w:rFonts w:cs="Arial"/>
      <w:bCs/>
      <w:szCs w:val="16"/>
    </w:rPr>
  </w:style>
  <w:style w:type="paragraph" w:customStyle="1" w:styleId="1">
    <w:name w:val="*Ü1"/>
    <w:rsid w:val="002519DE"/>
    <w:pPr>
      <w:tabs>
        <w:tab w:val="left" w:pos="851"/>
      </w:tabs>
      <w:spacing w:after="440"/>
    </w:pPr>
    <w:rPr>
      <w:rFonts w:ascii="Arial" w:hAnsi="Arial"/>
      <w:b/>
      <w:color w:val="666666"/>
      <w:sz w:val="37"/>
      <w:szCs w:val="24"/>
    </w:rPr>
  </w:style>
  <w:style w:type="paragraph" w:customStyle="1" w:styleId="2">
    <w:name w:val="*Ü2"/>
    <w:rsid w:val="006E47B9"/>
    <w:pPr>
      <w:spacing w:after="300" w:line="320" w:lineRule="exact"/>
    </w:pPr>
    <w:rPr>
      <w:rFonts w:ascii="Arial" w:hAnsi="Arial"/>
      <w:b/>
      <w:color w:val="666666"/>
      <w:sz w:val="32"/>
      <w:szCs w:val="24"/>
    </w:rPr>
  </w:style>
  <w:style w:type="paragraph" w:customStyle="1" w:styleId="Flietext">
    <w:name w:val="*Fließtext"/>
    <w:link w:val="FlietextZchn"/>
    <w:rsid w:val="00A12231"/>
    <w:pPr>
      <w:tabs>
        <w:tab w:val="left" w:pos="284"/>
      </w:tabs>
      <w:spacing w:line="260" w:lineRule="exact"/>
      <w:jc w:val="both"/>
    </w:pPr>
    <w:rPr>
      <w:rFonts w:ascii="Arial" w:hAnsi="Arial"/>
      <w:szCs w:val="24"/>
    </w:rPr>
  </w:style>
  <w:style w:type="character" w:customStyle="1" w:styleId="FlietextZchn">
    <w:name w:val="*Fließtext Zchn"/>
    <w:link w:val="Flietext"/>
    <w:rsid w:val="002519DE"/>
    <w:rPr>
      <w:rFonts w:ascii="Arial" w:hAnsi="Arial"/>
      <w:szCs w:val="24"/>
      <w:lang w:val="de-DE" w:eastAsia="de-DE" w:bidi="ar-SA"/>
    </w:rPr>
  </w:style>
  <w:style w:type="paragraph" w:customStyle="1" w:styleId="FlietextAbstandnach">
    <w:name w:val="*Fließtext Abstand nach"/>
    <w:basedOn w:val="Flietext"/>
    <w:rsid w:val="00A12231"/>
    <w:pPr>
      <w:spacing w:after="120"/>
    </w:pPr>
  </w:style>
  <w:style w:type="paragraph" w:customStyle="1" w:styleId="3">
    <w:name w:val="*Ü3"/>
    <w:rsid w:val="00DD3FC6"/>
    <w:pPr>
      <w:spacing w:before="440" w:after="120"/>
    </w:pPr>
    <w:rPr>
      <w:rFonts w:ascii="Arial" w:hAnsi="Arial"/>
      <w:b/>
      <w:sz w:val="24"/>
      <w:szCs w:val="24"/>
    </w:rPr>
  </w:style>
  <w:style w:type="paragraph" w:customStyle="1" w:styleId="4Abstandvor">
    <w:name w:val="*Ü4 Abstand vor"/>
    <w:basedOn w:val="3"/>
    <w:rsid w:val="00585BF3"/>
    <w:pPr>
      <w:spacing w:before="120" w:after="0" w:line="250" w:lineRule="exact"/>
    </w:pPr>
    <w:rPr>
      <w:sz w:val="20"/>
    </w:rPr>
  </w:style>
  <w:style w:type="paragraph" w:customStyle="1" w:styleId="3ohneAbstandvor">
    <w:name w:val="*Ü3 ohne Abstand vor"/>
    <w:basedOn w:val="3"/>
    <w:rsid w:val="007C7347"/>
    <w:pPr>
      <w:spacing w:before="0"/>
    </w:pPr>
  </w:style>
  <w:style w:type="paragraph" w:customStyle="1" w:styleId="InhaltmitEinzug">
    <w:name w:val="*Inhalt mit Einzug"/>
    <w:basedOn w:val="Flietext"/>
    <w:link w:val="InhaltmitEinzugZchn"/>
    <w:rsid w:val="00A12231"/>
    <w:pPr>
      <w:tabs>
        <w:tab w:val="left" w:pos="1134"/>
      </w:tabs>
      <w:ind w:left="709" w:hanging="709"/>
      <w:jc w:val="left"/>
    </w:pPr>
  </w:style>
  <w:style w:type="character" w:customStyle="1" w:styleId="InhaltmitEinzugZchn">
    <w:name w:val="*Inhalt mit Einzug Zchn"/>
    <w:basedOn w:val="FlietextZchn"/>
    <w:link w:val="InhaltmitEinzug"/>
    <w:rsid w:val="002519DE"/>
    <w:rPr>
      <w:rFonts w:ascii="Arial" w:hAnsi="Arial"/>
      <w:szCs w:val="24"/>
      <w:lang w:val="de-DE" w:eastAsia="de-DE" w:bidi="ar-SA"/>
    </w:rPr>
  </w:style>
  <w:style w:type="paragraph" w:customStyle="1" w:styleId="Lesetext">
    <w:name w:val="*Lesetext"/>
    <w:basedOn w:val="Flietext"/>
    <w:rsid w:val="006E47B9"/>
    <w:pPr>
      <w:spacing w:line="300" w:lineRule="exact"/>
    </w:pPr>
    <w:rPr>
      <w:rFonts w:ascii="Times New Roman" w:hAnsi="Times New Roman"/>
      <w:sz w:val="22"/>
    </w:rPr>
  </w:style>
  <w:style w:type="paragraph" w:customStyle="1" w:styleId="Aufzhlung">
    <w:name w:val="*Aufzählung"/>
    <w:basedOn w:val="Standard"/>
    <w:link w:val="AufzhlungZchn"/>
    <w:rsid w:val="00A12231"/>
    <w:pPr>
      <w:numPr>
        <w:numId w:val="1"/>
      </w:numPr>
      <w:tabs>
        <w:tab w:val="num" w:pos="231"/>
      </w:tabs>
      <w:spacing w:line="260" w:lineRule="exact"/>
      <w:ind w:left="233" w:hanging="233"/>
    </w:pPr>
    <w:rPr>
      <w:rFonts w:ascii="Arial" w:hAnsi="Arial"/>
      <w:sz w:val="20"/>
    </w:rPr>
  </w:style>
  <w:style w:type="character" w:customStyle="1" w:styleId="AufzhlungZchn">
    <w:name w:val="*Aufzählung Zchn"/>
    <w:link w:val="Aufzhlung"/>
    <w:rsid w:val="002519DE"/>
    <w:rPr>
      <w:rFonts w:ascii="Arial" w:hAnsi="Arial"/>
      <w:szCs w:val="24"/>
    </w:rPr>
  </w:style>
  <w:style w:type="paragraph" w:customStyle="1" w:styleId="AufzhlungAbstandnach">
    <w:name w:val="*Aufzählung Abstand nach"/>
    <w:basedOn w:val="Aufzhlung"/>
    <w:rsid w:val="00A12231"/>
    <w:pPr>
      <w:spacing w:after="120"/>
    </w:pPr>
  </w:style>
  <w:style w:type="paragraph" w:customStyle="1" w:styleId="Aufgabe">
    <w:name w:val="*Aufgabe"/>
    <w:basedOn w:val="Flietext"/>
    <w:rsid w:val="00A12231"/>
    <w:pPr>
      <w:ind w:left="284" w:hanging="284"/>
    </w:pPr>
  </w:style>
  <w:style w:type="paragraph" w:customStyle="1" w:styleId="AufgabenAufzhlung">
    <w:name w:val="*Aufgaben Aufzählung"/>
    <w:basedOn w:val="Aufzhlung"/>
    <w:link w:val="AufgabenAufzhlungZchn"/>
    <w:rsid w:val="00014362"/>
    <w:pPr>
      <w:tabs>
        <w:tab w:val="clear" w:pos="231"/>
      </w:tabs>
      <w:ind w:left="568" w:hanging="284"/>
    </w:pPr>
  </w:style>
  <w:style w:type="character" w:customStyle="1" w:styleId="AufgabenAufzhlungZchn">
    <w:name w:val="*Aufgaben Aufzählung Zchn"/>
    <w:basedOn w:val="AufzhlungZchn"/>
    <w:link w:val="AufgabenAufzhlung"/>
    <w:rsid w:val="002519DE"/>
    <w:rPr>
      <w:rFonts w:ascii="Arial" w:hAnsi="Arial"/>
      <w:szCs w:val="24"/>
    </w:rPr>
  </w:style>
  <w:style w:type="paragraph" w:customStyle="1" w:styleId="AufgabenAufzhlungAbstandnach">
    <w:name w:val="*Aufgaben Aufzählung Abstand nach"/>
    <w:basedOn w:val="AufgabenAufzhlung"/>
    <w:rsid w:val="00A12231"/>
    <w:pPr>
      <w:spacing w:after="120"/>
    </w:pPr>
  </w:style>
  <w:style w:type="paragraph" w:customStyle="1" w:styleId="AufgabeAbstandnach">
    <w:name w:val="*Aufgabe Abstand nach"/>
    <w:basedOn w:val="Aufgabe"/>
    <w:rsid w:val="005B5F88"/>
    <w:pPr>
      <w:spacing w:after="120"/>
    </w:pPr>
  </w:style>
  <w:style w:type="paragraph" w:customStyle="1" w:styleId="1Punkt">
    <w:name w:val="*1 Punkt"/>
    <w:qFormat/>
    <w:rsid w:val="004C0C8B"/>
    <w:pPr>
      <w:spacing w:line="20" w:lineRule="exact"/>
    </w:pPr>
    <w:rPr>
      <w:rFonts w:ascii="Arial" w:eastAsia="Arial" w:hAnsi="Arial"/>
      <w:szCs w:val="24"/>
    </w:rPr>
  </w:style>
  <w:style w:type="paragraph" w:customStyle="1" w:styleId="AufzhlunginTabelle">
    <w:name w:val="*Aufzählung in Tabelle"/>
    <w:basedOn w:val="Aufzhlung"/>
    <w:link w:val="AufzhlunginTabelleChar"/>
    <w:rsid w:val="008A7321"/>
    <w:pPr>
      <w:tabs>
        <w:tab w:val="clear" w:pos="231"/>
        <w:tab w:val="clear" w:pos="568"/>
        <w:tab w:val="num" w:pos="170"/>
      </w:tabs>
      <w:spacing w:line="240" w:lineRule="exact"/>
      <w:ind w:left="283" w:right="113" w:hanging="170"/>
    </w:pPr>
    <w:rPr>
      <w:lang w:val="x-none" w:eastAsia="x-none"/>
    </w:rPr>
  </w:style>
  <w:style w:type="paragraph" w:customStyle="1" w:styleId="Tabellenschrift">
    <w:name w:val="*Tabellenschrift"/>
    <w:rsid w:val="00AE0689"/>
    <w:pPr>
      <w:tabs>
        <w:tab w:val="right" w:pos="1247"/>
      </w:tabs>
      <w:spacing w:line="260" w:lineRule="exact"/>
      <w:ind w:left="85" w:right="85"/>
    </w:pPr>
    <w:rPr>
      <w:rFonts w:ascii="Arial" w:hAnsi="Arial"/>
      <w:szCs w:val="24"/>
    </w:rPr>
  </w:style>
  <w:style w:type="paragraph" w:customStyle="1" w:styleId="QuelleLesetext">
    <w:name w:val="*Quelle Lesetext"/>
    <w:basedOn w:val="Lesetext"/>
    <w:rsid w:val="00951962"/>
    <w:pPr>
      <w:spacing w:after="120" w:line="200" w:lineRule="exact"/>
      <w:jc w:val="right"/>
    </w:pPr>
    <w:rPr>
      <w:i/>
      <w:sz w:val="16"/>
    </w:rPr>
  </w:style>
  <w:style w:type="paragraph" w:customStyle="1" w:styleId="FlietextTabelleZeit">
    <w:name w:val="*Fließtext Tabelle_Zeit"/>
    <w:basedOn w:val="Standard"/>
    <w:link w:val="FlietextTabelleZeitZchn"/>
    <w:rsid w:val="008A453F"/>
    <w:pPr>
      <w:tabs>
        <w:tab w:val="right" w:pos="1219"/>
      </w:tabs>
      <w:suppressAutoHyphens/>
      <w:spacing w:line="240" w:lineRule="exact"/>
      <w:ind w:left="113" w:right="113"/>
    </w:pPr>
    <w:rPr>
      <w:rFonts w:ascii="Arial" w:hAnsi="Arial"/>
      <w:sz w:val="20"/>
      <w:lang w:val="x-none" w:eastAsia="zh-CN"/>
    </w:rPr>
  </w:style>
  <w:style w:type="paragraph" w:customStyle="1" w:styleId="Aufgabe12Abstandnach">
    <w:name w:val="*Aufgabe 1/2 Abstand nach"/>
    <w:basedOn w:val="AufgabeAbstandnach"/>
    <w:rsid w:val="003A15AA"/>
    <w:pPr>
      <w:spacing w:after="60"/>
    </w:pPr>
  </w:style>
  <w:style w:type="paragraph" w:styleId="Funotentext">
    <w:name w:val="footnote text"/>
    <w:semiHidden/>
    <w:rsid w:val="00E322E5"/>
    <w:rPr>
      <w:sz w:val="24"/>
      <w:szCs w:val="24"/>
    </w:rPr>
  </w:style>
  <w:style w:type="character" w:styleId="Funotenzeichen">
    <w:name w:val="footnote reference"/>
    <w:semiHidden/>
    <w:rsid w:val="00E322E5"/>
    <w:rPr>
      <w:vertAlign w:val="superscript"/>
    </w:rPr>
  </w:style>
  <w:style w:type="character" w:customStyle="1" w:styleId="Aufgabengrau">
    <w:name w:val="*Aufgabengrau"/>
    <w:rsid w:val="00014362"/>
    <w:rPr>
      <w:b/>
      <w:color w:val="666666"/>
    </w:rPr>
  </w:style>
  <w:style w:type="paragraph" w:customStyle="1" w:styleId="Funoten">
    <w:name w:val="*Fußnoten"/>
    <w:basedOn w:val="Funotentext"/>
    <w:rsid w:val="00E322E5"/>
    <w:rPr>
      <w:sz w:val="18"/>
    </w:rPr>
  </w:style>
  <w:style w:type="character" w:customStyle="1" w:styleId="Zchnfett">
    <w:name w:val="*Zchn fett"/>
    <w:rsid w:val="002519DE"/>
    <w:rPr>
      <w:b/>
    </w:rPr>
  </w:style>
  <w:style w:type="paragraph" w:customStyle="1" w:styleId="TabellenschriftAufzhlung">
    <w:name w:val="*Tabellenschrift Aufzählung"/>
    <w:basedOn w:val="Aufzhlung"/>
    <w:link w:val="TabellenschriftAufzhlungZchn"/>
    <w:rsid w:val="00B56F51"/>
    <w:pPr>
      <w:tabs>
        <w:tab w:val="clear" w:pos="231"/>
      </w:tabs>
      <w:ind w:left="568" w:right="85" w:hanging="284"/>
    </w:pPr>
  </w:style>
  <w:style w:type="character" w:customStyle="1" w:styleId="TabellenschriftAufzhlungZchn">
    <w:name w:val="*Tabellenschrift Aufzählung Zchn"/>
    <w:basedOn w:val="AufzhlungZchn"/>
    <w:link w:val="TabellenschriftAufzhlung"/>
    <w:rsid w:val="00B56F51"/>
    <w:rPr>
      <w:rFonts w:ascii="Arial" w:hAnsi="Arial"/>
      <w:szCs w:val="24"/>
    </w:rPr>
  </w:style>
  <w:style w:type="character" w:customStyle="1" w:styleId="Zchn70grau">
    <w:name w:val="*Zchn 70 % grau"/>
    <w:rsid w:val="002519DE"/>
    <w:rPr>
      <w:color w:val="4C4C4C"/>
    </w:rPr>
  </w:style>
  <w:style w:type="character" w:customStyle="1" w:styleId="Zchnkursiv">
    <w:name w:val="*Zchn kursiv"/>
    <w:rsid w:val="002519DE"/>
    <w:rPr>
      <w:i/>
    </w:rPr>
  </w:style>
  <w:style w:type="paragraph" w:customStyle="1" w:styleId="FlietextLiteratur">
    <w:name w:val="*Fließtext Literatur"/>
    <w:basedOn w:val="Flietext"/>
    <w:rsid w:val="00DB40C0"/>
    <w:pPr>
      <w:spacing w:line="230" w:lineRule="exact"/>
      <w:ind w:left="113" w:hanging="113"/>
      <w:jc w:val="left"/>
    </w:pPr>
    <w:rPr>
      <w:sz w:val="17"/>
    </w:rPr>
  </w:style>
  <w:style w:type="character" w:customStyle="1" w:styleId="Zchnschmal">
    <w:name w:val="*Zchn schmal"/>
    <w:rsid w:val="002519DE"/>
    <w:rPr>
      <w:w w:val="50"/>
      <w:lang w:val="de-DE" w:eastAsia="de-DE" w:bidi="x-none"/>
    </w:rPr>
  </w:style>
  <w:style w:type="paragraph" w:customStyle="1" w:styleId="Tabellenschriftfett">
    <w:name w:val="*Tabellenschrift fett"/>
    <w:basedOn w:val="Tabellenschrift"/>
    <w:rsid w:val="00AB294D"/>
    <w:rPr>
      <w:b/>
    </w:rPr>
  </w:style>
  <w:style w:type="paragraph" w:customStyle="1" w:styleId="4mitAbstandnach">
    <w:name w:val="*Ü4 mit Abstand nach"/>
    <w:basedOn w:val="4Abstandvor"/>
    <w:rsid w:val="007D3FB0"/>
    <w:pPr>
      <w:spacing w:after="120"/>
    </w:pPr>
  </w:style>
  <w:style w:type="character" w:customStyle="1" w:styleId="AufzhlunginTabelleChar">
    <w:name w:val="*Aufzählung in Tabelle Char"/>
    <w:link w:val="AufzhlunginTabelle"/>
    <w:locked/>
    <w:rsid w:val="008A7321"/>
    <w:rPr>
      <w:rFonts w:ascii="Arial" w:hAnsi="Arial"/>
      <w:szCs w:val="24"/>
      <w:lang w:val="x-none" w:eastAsia="x-none"/>
    </w:rPr>
  </w:style>
  <w:style w:type="paragraph" w:customStyle="1" w:styleId="4">
    <w:name w:val="*Ü4"/>
    <w:basedOn w:val="4Abstandvor"/>
    <w:rsid w:val="00585BF3"/>
    <w:pPr>
      <w:spacing w:before="0"/>
    </w:pPr>
  </w:style>
  <w:style w:type="paragraph" w:customStyle="1" w:styleId="4TmitAbstandvorundnach">
    <w:name w:val="*Ü4 / TÜ mit Abstand vor und nach"/>
    <w:basedOn w:val="4Abstandvor"/>
    <w:rsid w:val="00585BF3"/>
    <w:pPr>
      <w:spacing w:after="120"/>
    </w:pPr>
  </w:style>
  <w:style w:type="paragraph" w:customStyle="1" w:styleId="4Abstandnach">
    <w:name w:val="*Ü4 Abstand nach"/>
    <w:basedOn w:val="4"/>
    <w:rsid w:val="00585BF3"/>
    <w:pPr>
      <w:spacing w:after="120"/>
    </w:pPr>
  </w:style>
  <w:style w:type="paragraph" w:customStyle="1" w:styleId="Tabellenschriftberschrift">
    <w:name w:val="*Tabellenschrift Überschrift"/>
    <w:basedOn w:val="Tabellenschriftfett"/>
    <w:next w:val="Tabellenschrift"/>
    <w:rsid w:val="00986F05"/>
    <w:pPr>
      <w:tabs>
        <w:tab w:val="clear" w:pos="1247"/>
        <w:tab w:val="left" w:pos="454"/>
      </w:tabs>
    </w:pPr>
  </w:style>
  <w:style w:type="paragraph" w:customStyle="1" w:styleId="Tabellenschriftberschrift2stellig">
    <w:name w:val="*Tabellenschrift Überschrift 2stellig"/>
    <w:basedOn w:val="Tabellenschriftberschrift"/>
    <w:rsid w:val="00986F05"/>
    <w:pPr>
      <w:tabs>
        <w:tab w:val="clear" w:pos="454"/>
        <w:tab w:val="left" w:pos="567"/>
      </w:tabs>
    </w:pPr>
  </w:style>
  <w:style w:type="paragraph" w:customStyle="1" w:styleId="1Abstandvor">
    <w:name w:val="*Ü1_Abstand vor"/>
    <w:basedOn w:val="1"/>
    <w:link w:val="1AbstandvorZchn"/>
    <w:rsid w:val="005808EB"/>
    <w:pPr>
      <w:tabs>
        <w:tab w:val="clear" w:pos="851"/>
        <w:tab w:val="left" w:pos="624"/>
      </w:tabs>
      <w:suppressAutoHyphens/>
      <w:spacing w:before="60" w:after="0" w:line="240" w:lineRule="exact"/>
      <w:ind w:left="113" w:right="113"/>
    </w:pPr>
    <w:rPr>
      <w:color w:val="auto"/>
      <w:sz w:val="20"/>
      <w:lang w:val="x-none" w:eastAsia="zh-CN"/>
    </w:rPr>
  </w:style>
  <w:style w:type="paragraph" w:customStyle="1" w:styleId="FlietextTabelle">
    <w:name w:val="*Fließtext Tabelle"/>
    <w:basedOn w:val="1"/>
    <w:rsid w:val="008A453F"/>
    <w:pPr>
      <w:tabs>
        <w:tab w:val="clear" w:pos="851"/>
        <w:tab w:val="left" w:pos="624"/>
      </w:tabs>
      <w:suppressAutoHyphens/>
      <w:spacing w:after="0" w:line="240" w:lineRule="exact"/>
      <w:ind w:left="113" w:right="113"/>
    </w:pPr>
    <w:rPr>
      <w:rFonts w:cs="Arial"/>
      <w:b w:val="0"/>
      <w:color w:val="auto"/>
      <w:sz w:val="20"/>
      <w:lang w:eastAsia="zh-CN"/>
    </w:rPr>
  </w:style>
  <w:style w:type="character" w:customStyle="1" w:styleId="FlietextTabelleZeitZchn">
    <w:name w:val="*Fließtext Tabelle_Zeit Zchn"/>
    <w:link w:val="FlietextTabelleZeit"/>
    <w:rsid w:val="008A7321"/>
    <w:rPr>
      <w:rFonts w:ascii="Arial" w:hAnsi="Arial" w:cs="Arial"/>
      <w:szCs w:val="24"/>
      <w:lang w:eastAsia="zh-CN"/>
    </w:rPr>
  </w:style>
  <w:style w:type="character" w:customStyle="1" w:styleId="1AbstandvorZchn">
    <w:name w:val="*Ü1_Abstand vor Zchn"/>
    <w:link w:val="1Abstandvor"/>
    <w:locked/>
    <w:rsid w:val="008A7321"/>
    <w:rPr>
      <w:rFonts w:ascii="Arial" w:hAnsi="Arial" w:cs="Arial"/>
      <w:b/>
      <w:szCs w:val="24"/>
      <w:lang w:eastAsia="zh-CN"/>
    </w:rPr>
  </w:style>
  <w:style w:type="paragraph" w:styleId="Kommentartext">
    <w:name w:val="annotation text"/>
    <w:basedOn w:val="Standard"/>
    <w:link w:val="KommentartextZchn"/>
    <w:semiHidden/>
    <w:rsid w:val="00391E4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91E48"/>
  </w:style>
  <w:style w:type="character" w:styleId="Kommentarzeichen">
    <w:name w:val="annotation reference"/>
    <w:uiPriority w:val="99"/>
    <w:semiHidden/>
    <w:unhideWhenUsed/>
    <w:rsid w:val="00391E48"/>
    <w:rPr>
      <w:sz w:val="16"/>
      <w:szCs w:val="16"/>
    </w:rPr>
  </w:style>
  <w:style w:type="character" w:customStyle="1" w:styleId="KopfzeileZchn">
    <w:name w:val="Kopfzeile Zchn"/>
    <w:aliases w:val="*Kopfzeile Zchn"/>
    <w:link w:val="Kopfzeile"/>
    <w:uiPriority w:val="99"/>
    <w:rsid w:val="004A1081"/>
    <w:rPr>
      <w:sz w:val="24"/>
      <w:szCs w:val="24"/>
    </w:rPr>
  </w:style>
  <w:style w:type="character" w:customStyle="1" w:styleId="FuzeileZchn">
    <w:name w:val="Fußzeile Zchn"/>
    <w:link w:val="Fuzeile"/>
    <w:rsid w:val="004A1081"/>
    <w:rPr>
      <w:rFonts w:ascii="Times" w:hAnsi="Times"/>
      <w:sz w:val="22"/>
    </w:rPr>
  </w:style>
  <w:style w:type="paragraph" w:customStyle="1" w:styleId="Seite">
    <w:name w:val="Seite"/>
    <w:basedOn w:val="Fuzeile"/>
    <w:qFormat/>
    <w:rsid w:val="00E51F0F"/>
    <w:pPr>
      <w:tabs>
        <w:tab w:val="clear" w:pos="4536"/>
        <w:tab w:val="clear" w:pos="9072"/>
        <w:tab w:val="left" w:pos="737"/>
      </w:tabs>
      <w:ind w:firstLine="357"/>
    </w:pPr>
    <w:rPr>
      <w:rFonts w:ascii="Calibri" w:hAnsi="Calibri"/>
      <w:sz w:val="15"/>
    </w:rPr>
  </w:style>
  <w:style w:type="paragraph" w:customStyle="1" w:styleId="BOAStandard">
    <w:name w:val="*BOA_Standard"/>
    <w:rsid w:val="00FF2463"/>
    <w:pPr>
      <w:spacing w:line="280" w:lineRule="exact"/>
    </w:pPr>
    <w:rPr>
      <w:rFonts w:ascii="Calibri" w:eastAsia="MS Mincho" w:hAnsi="Calibri"/>
      <w:sz w:val="24"/>
      <w:lang w:val="fr-FR" w:eastAsia="ja-JP"/>
    </w:rPr>
  </w:style>
  <w:style w:type="paragraph" w:customStyle="1" w:styleId="Einleitung">
    <w:name w:val="Einleitung"/>
    <w:uiPriority w:val="99"/>
    <w:rsid w:val="00A00129"/>
    <w:pPr>
      <w:spacing w:line="260" w:lineRule="exact"/>
      <w:ind w:left="117"/>
      <w:jc w:val="both"/>
    </w:pPr>
    <w:rPr>
      <w:rFonts w:ascii="Arial" w:hAnsi="Arial"/>
      <w:color w:val="000000"/>
      <w:sz w:val="19"/>
      <w:szCs w:val="24"/>
    </w:rPr>
  </w:style>
  <w:style w:type="paragraph" w:customStyle="1" w:styleId="Punkteinzug">
    <w:name w:val="Punkteinzug"/>
    <w:basedOn w:val="Standard"/>
    <w:link w:val="PunkteinzugZchn"/>
    <w:uiPriority w:val="99"/>
    <w:rsid w:val="0034382B"/>
    <w:pPr>
      <w:widowControl w:val="0"/>
      <w:numPr>
        <w:numId w:val="18"/>
      </w:numPr>
      <w:autoSpaceDE w:val="0"/>
      <w:autoSpaceDN w:val="0"/>
      <w:adjustRightInd w:val="0"/>
      <w:spacing w:line="260" w:lineRule="exact"/>
    </w:pPr>
    <w:rPr>
      <w:rFonts w:ascii="Calibri" w:hAnsi="Calibri" w:cs="Arial"/>
      <w:color w:val="000000"/>
      <w:sz w:val="18"/>
      <w:szCs w:val="19"/>
    </w:rPr>
  </w:style>
  <w:style w:type="character" w:customStyle="1" w:styleId="PunkteinzugZchn">
    <w:name w:val="Punkteinzug Zchn"/>
    <w:link w:val="Punkteinzug"/>
    <w:uiPriority w:val="99"/>
    <w:locked/>
    <w:rsid w:val="0034382B"/>
    <w:rPr>
      <w:rFonts w:ascii="Calibri" w:hAnsi="Calibri" w:cs="Arial"/>
      <w:color w:val="000000"/>
      <w:sz w:val="18"/>
      <w:szCs w:val="19"/>
    </w:rPr>
  </w:style>
  <w:style w:type="paragraph" w:customStyle="1" w:styleId="Tabellentext">
    <w:name w:val="Tabellentext"/>
    <w:uiPriority w:val="99"/>
    <w:rsid w:val="0034382B"/>
    <w:pPr>
      <w:spacing w:line="260" w:lineRule="exact"/>
      <w:ind w:left="108"/>
    </w:pPr>
    <w:rPr>
      <w:rFonts w:ascii="Calibri" w:hAnsi="Calibri" w:cs="Arial"/>
      <w:color w:val="000000"/>
      <w:sz w:val="18"/>
      <w:szCs w:val="19"/>
      <w:lang w:val="en-GB"/>
    </w:rPr>
  </w:style>
  <w:style w:type="paragraph" w:customStyle="1" w:styleId="Phase">
    <w:name w:val="Phase"/>
    <w:uiPriority w:val="99"/>
    <w:rsid w:val="00F436A8"/>
    <w:pPr>
      <w:widowControl w:val="0"/>
      <w:autoSpaceDE w:val="0"/>
      <w:autoSpaceDN w:val="0"/>
      <w:adjustRightInd w:val="0"/>
      <w:ind w:left="108"/>
    </w:pPr>
    <w:rPr>
      <w:rFonts w:ascii="Arial" w:hAnsi="Arial" w:cs="Arial"/>
      <w:b/>
      <w:color w:val="000000"/>
      <w:w w:val="109"/>
      <w:sz w:val="21"/>
      <w:szCs w:val="21"/>
    </w:rPr>
  </w:style>
  <w:style w:type="paragraph" w:customStyle="1" w:styleId="1Tabellenkopf">
    <w:name w:val="1 Tabellenkopf"/>
    <w:basedOn w:val="BOAStandard"/>
    <w:autoRedefine/>
    <w:qFormat/>
    <w:rsid w:val="00C01474"/>
    <w:pPr>
      <w:spacing w:after="60" w:line="200" w:lineRule="exact"/>
      <w:ind w:left="113"/>
    </w:pPr>
    <w:rPr>
      <w:rFonts w:eastAsia="Times New Roman"/>
      <w:b/>
      <w:bCs/>
      <w:sz w:val="19"/>
    </w:rPr>
  </w:style>
  <w:style w:type="character" w:customStyle="1" w:styleId="1berschrift">
    <w:name w:val="1 Überschrift"/>
    <w:basedOn w:val="Absatz-Standardschriftart"/>
    <w:rsid w:val="00FF2463"/>
    <w:rPr>
      <w:rFonts w:ascii="Calibri" w:hAnsi="Calibri"/>
      <w:b/>
      <w:bCs/>
      <w:sz w:val="44"/>
    </w:rPr>
  </w:style>
  <w:style w:type="paragraph" w:customStyle="1" w:styleId="1Einleitung">
    <w:name w:val="1 Einleitung"/>
    <w:basedOn w:val="Einleitung"/>
    <w:rsid w:val="00FF2463"/>
    <w:rPr>
      <w:rFonts w:asciiTheme="majorHAnsi" w:hAnsiTheme="majorHAnsi"/>
      <w:sz w:val="28"/>
    </w:rPr>
  </w:style>
  <w:style w:type="paragraph" w:customStyle="1" w:styleId="1FormatvorlageEinleitungCalibri18PtHintergrund1LinksLinks0">
    <w:name w:val="1 Formatvorlage Einleitung + Calibri 18 Pt. Hintergrund 1 Links Links:  0..."/>
    <w:basedOn w:val="Einleitung"/>
    <w:rsid w:val="00626691"/>
    <w:pPr>
      <w:spacing w:after="180" w:line="240" w:lineRule="auto"/>
      <w:ind w:left="0" w:right="170"/>
      <w:jc w:val="left"/>
    </w:pPr>
    <w:rPr>
      <w:rFonts w:ascii="Calibri" w:hAnsi="Calibri"/>
      <w:color w:val="FFFFFF" w:themeColor="background1"/>
      <w:sz w:val="36"/>
      <w:szCs w:val="20"/>
    </w:rPr>
  </w:style>
  <w:style w:type="paragraph" w:customStyle="1" w:styleId="FormatvorlagePunkteinzugCalibri9PtDunkelrot">
    <w:name w:val="Formatvorlage Punkteinzug + Calibri 9 Pt. Dunkelrot"/>
    <w:basedOn w:val="Punkteinzug"/>
    <w:rsid w:val="001171A2"/>
    <w:pPr>
      <w:ind w:left="306" w:hanging="193"/>
    </w:pPr>
    <w:rPr>
      <w:color w:val="C00000"/>
    </w:rPr>
  </w:style>
  <w:style w:type="paragraph" w:customStyle="1" w:styleId="FormatvorlageTabellentextCalibri9PtFett">
    <w:name w:val="Formatvorlage Tabellentext + Calibri 9 Pt. Fett"/>
    <w:basedOn w:val="Tabellentext"/>
    <w:rsid w:val="001171A2"/>
    <w:pPr>
      <w:ind w:left="113"/>
    </w:pPr>
    <w:rPr>
      <w:b/>
      <w:bCs/>
    </w:rPr>
  </w:style>
  <w:style w:type="paragraph" w:customStyle="1" w:styleId="FormatvorlagePunkteinzugCalibri9Pt">
    <w:name w:val="Formatvorlage Punkteinzug + Calibri 9 Pt."/>
    <w:basedOn w:val="Punkteinzug"/>
    <w:rsid w:val="001171A2"/>
    <w:pPr>
      <w:ind w:left="306" w:hanging="193"/>
    </w:pPr>
  </w:style>
  <w:style w:type="paragraph" w:customStyle="1" w:styleId="Unit">
    <w:name w:val="Unit"/>
    <w:uiPriority w:val="99"/>
    <w:rsid w:val="00954631"/>
    <w:pPr>
      <w:spacing w:line="260" w:lineRule="exact"/>
      <w:ind w:left="108"/>
    </w:pPr>
    <w:rPr>
      <w:rFonts w:ascii="Arial" w:hAnsi="Arial" w:cs="Arial"/>
      <w:color w:val="000000"/>
      <w:sz w:val="19"/>
      <w:szCs w:val="19"/>
    </w:rPr>
  </w:style>
  <w:style w:type="paragraph" w:customStyle="1" w:styleId="Redemittel">
    <w:name w:val="Redemittel"/>
    <w:basedOn w:val="Unit"/>
    <w:qFormat/>
    <w:rsid w:val="00954631"/>
    <w:rPr>
      <w:bCs/>
    </w:rPr>
  </w:style>
  <w:style w:type="paragraph" w:customStyle="1" w:styleId="FormatvorlagePunkteinzugKursiv">
    <w:name w:val="Formatvorlage Punkteinzug + Kursiv"/>
    <w:basedOn w:val="Punkteinzug"/>
    <w:link w:val="FormatvorlagePunkteinzugKursivZchn"/>
    <w:uiPriority w:val="99"/>
    <w:rsid w:val="001D5ACB"/>
    <w:pPr>
      <w:numPr>
        <w:numId w:val="0"/>
      </w:numPr>
      <w:tabs>
        <w:tab w:val="num" w:pos="568"/>
      </w:tabs>
      <w:ind w:left="568" w:hanging="284"/>
    </w:pPr>
    <w:rPr>
      <w:i/>
      <w:iCs/>
    </w:rPr>
  </w:style>
  <w:style w:type="character" w:customStyle="1" w:styleId="FormatvorlagePunkteinzugKursivZchn">
    <w:name w:val="Formatvorlage Punkteinzug + Kursiv Zchn"/>
    <w:basedOn w:val="PunkteinzugZchn"/>
    <w:link w:val="FormatvorlagePunkteinzugKursiv"/>
    <w:uiPriority w:val="99"/>
    <w:locked/>
    <w:rsid w:val="001D5ACB"/>
    <w:rPr>
      <w:rFonts w:ascii="Calibri" w:hAnsi="Calibri" w:cs="Arial"/>
      <w:i/>
      <w:iCs/>
      <w:color w:val="000000"/>
      <w:sz w:val="18"/>
      <w:szCs w:val="19"/>
    </w:rPr>
  </w:style>
  <w:style w:type="character" w:customStyle="1" w:styleId="TextkrperZchn">
    <w:name w:val="Textkörper Zchn"/>
    <w:basedOn w:val="Absatz-Standardschriftart"/>
    <w:link w:val="Textkrper"/>
    <w:semiHidden/>
    <w:rsid w:val="00FC6C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B0CC168D7506409D824643FA064E03" ma:contentTypeVersion="4" ma:contentTypeDescription="Ein neues Dokument erstellen." ma:contentTypeScope="" ma:versionID="b839212cf91eaef3968fd10f36e767af">
  <xsd:schema xmlns:xsd="http://www.w3.org/2001/XMLSchema" xmlns:xs="http://www.w3.org/2001/XMLSchema" xmlns:p="http://schemas.microsoft.com/office/2006/metadata/properties" xmlns:ns2="6d7bc631-b01d-4826-8084-2310aefaf575" targetNamespace="http://schemas.microsoft.com/office/2006/metadata/properties" ma:root="true" ma:fieldsID="3b50e4f531336be57db46fa5f9650949" ns2:_="">
    <xsd:import namespace="6d7bc631-b01d-4826-8084-2310aefaf575"/>
    <xsd:element name="properties">
      <xsd:complexType>
        <xsd:sequence>
          <xsd:element name="documentManagement">
            <xsd:complexType>
              <xsd:all>
                <xsd:element ref="ns2:Anmerkun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bc631-b01d-4826-8084-2310aefaf575" elementFormDefault="qualified">
    <xsd:import namespace="http://schemas.microsoft.com/office/2006/documentManagement/types"/>
    <xsd:import namespace="http://schemas.microsoft.com/office/infopath/2007/PartnerControls"/>
    <xsd:element name="Anmerkungen" ma:index="4" nillable="true" ma:displayName="Anmerkungen" ma:internalName="Anmerkunge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merkungen xmlns="6d7bc631-b01d-4826-8084-2310aefaf575">Vorlage für eine vierspaltige Online-Synopse</Anmerkungen>
  </documentManagement>
</p:properties>
</file>

<file path=customXml/itemProps1.xml><?xml version="1.0" encoding="utf-8"?>
<ds:datastoreItem xmlns:ds="http://schemas.openxmlformats.org/officeDocument/2006/customXml" ds:itemID="{E31A5764-4CDD-497C-819B-0A7885B08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bc631-b01d-4826-8084-2310aefaf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6BAECE-CD46-46F0-8E8B-8AF929CFB8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76FD0-922A-45CB-BB5A-BCB2AF9BDF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4A9345-B05B-4E61-94B1-28F31B7F137B}">
  <ds:schemaRefs>
    <ds:schemaRef ds:uri="http://schemas.microsoft.com/office/2006/metadata/properties"/>
    <ds:schemaRef ds:uri="http://schemas.microsoft.com/office/infopath/2007/PartnerControls"/>
    <ds:schemaRef ds:uri="6d7bc631-b01d-4826-8084-2310aefaf5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3137</Words>
  <Characters>19770</Characters>
  <Application>Microsoft Office Word</Application>
  <DocSecurity>0</DocSecurity>
  <Lines>164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Cornelsen Verlag, Berlin</Company>
  <LinksUpToDate>false</LinksUpToDate>
  <CharactersWithSpaces>22862</CharactersWithSpaces>
  <SharedDoc>false</SharedDoc>
  <HyperlinkBase/>
  <HLinks>
    <vt:vector size="6" baseType="variant">
      <vt:variant>
        <vt:i4>917592</vt:i4>
      </vt:variant>
      <vt:variant>
        <vt:i4>-1</vt:i4>
      </vt:variant>
      <vt:variant>
        <vt:i4>1026</vt:i4>
      </vt:variant>
      <vt:variant>
        <vt:i4>1</vt:i4>
      </vt:variant>
      <vt:variant>
        <vt:lpwstr>9783637018785_COVER2D_4C_B300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uabarth-grafik-design@arcor.de</dc:creator>
  <cp:keywords/>
  <cp:lastModifiedBy>UserV3</cp:lastModifiedBy>
  <cp:revision>10</cp:revision>
  <cp:lastPrinted>2016-10-19T14:40:00Z</cp:lastPrinted>
  <dcterms:created xsi:type="dcterms:W3CDTF">2020-06-07T08:08:00Z</dcterms:created>
  <dcterms:modified xsi:type="dcterms:W3CDTF">2020-06-10T09:18:00Z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merkungen">
    <vt:lpwstr/>
  </property>
  <property fmtid="{D5CDD505-2E9C-101B-9397-08002B2CF9AE}" pid="3" name="display_urn:schemas-microsoft-com:office:office#Editor">
    <vt:lpwstr>Lehmann, Bernd</vt:lpwstr>
  </property>
  <property fmtid="{D5CDD505-2E9C-101B-9397-08002B2CF9AE}" pid="4" name="display_urn:schemas-microsoft-com:office:office#Author">
    <vt:lpwstr>Lehmann, Bernd</vt:lpwstr>
  </property>
  <property fmtid="{D5CDD505-2E9C-101B-9397-08002B2CF9AE}" pid="5" name="ContentTypeId">
    <vt:lpwstr>0x0101003DB0CC168D7506409D824643FA064E03</vt:lpwstr>
  </property>
</Properties>
</file>