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F9E3D" w14:textId="5867A01C" w:rsidR="005B1EB8" w:rsidRPr="00FF2463" w:rsidRDefault="00E947D5" w:rsidP="001F3BFD">
      <w:pPr>
        <w:widowControl w:val="0"/>
        <w:tabs>
          <w:tab w:val="left" w:pos="10065"/>
        </w:tabs>
        <w:autoSpaceDE w:val="0"/>
        <w:autoSpaceDN w:val="0"/>
        <w:adjustRightInd w:val="0"/>
        <w:spacing w:before="120" w:line="500" w:lineRule="exact"/>
        <w:rPr>
          <w:rStyle w:val="1berschrift"/>
          <w:b w:val="0"/>
          <w:bCs w:val="0"/>
        </w:rPr>
      </w:pPr>
      <w:r>
        <w:rPr>
          <w:rFonts w:ascii="Calibri" w:hAnsi="Calibri"/>
          <w:noProof/>
          <w:lang w:val="fr-FR"/>
        </w:rPr>
        <w:drawing>
          <wp:anchor distT="0" distB="0" distL="114300" distR="114300" simplePos="0" relativeHeight="251663360" behindDoc="1" locked="0" layoutInCell="1" allowOverlap="1" wp14:anchorId="55F2E48B" wp14:editId="74448800">
            <wp:simplePos x="0" y="0"/>
            <wp:positionH relativeFrom="margin">
              <wp:posOffset>6957695</wp:posOffset>
            </wp:positionH>
            <wp:positionV relativeFrom="paragraph">
              <wp:posOffset>273050</wp:posOffset>
            </wp:positionV>
            <wp:extent cx="2333625" cy="3197860"/>
            <wp:effectExtent l="19050" t="19050" r="28575" b="21590"/>
            <wp:wrapTight wrapText="bothSides">
              <wp:wrapPolygon edited="0">
                <wp:start x="-176" y="-129"/>
                <wp:lineTo x="-176" y="21617"/>
                <wp:lineTo x="21688" y="21617"/>
                <wp:lineTo x="21688" y="-129"/>
                <wp:lineTo x="-176" y="-129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lly4_Cover_Dumm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97860"/>
                    </a:xfrm>
                    <a:prstGeom prst="rect">
                      <a:avLst/>
                    </a:prstGeom>
                    <a:ln w="1270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463">
        <w:rPr>
          <w:rStyle w:val="1berschrift"/>
          <w:b w:val="0"/>
          <w:bCs w:val="0"/>
          <w:noProof/>
        </w:rPr>
        <w:drawing>
          <wp:anchor distT="0" distB="0" distL="114300" distR="114300" simplePos="0" relativeHeight="251664384" behindDoc="1" locked="0" layoutInCell="1" allowOverlap="0" wp14:anchorId="4D9C4BAD" wp14:editId="0EB2111B">
            <wp:simplePos x="0" y="0"/>
            <wp:positionH relativeFrom="column">
              <wp:posOffset>-216535</wp:posOffset>
            </wp:positionH>
            <wp:positionV relativeFrom="paragraph">
              <wp:posOffset>76200</wp:posOffset>
            </wp:positionV>
            <wp:extent cx="900000" cy="806400"/>
            <wp:effectExtent l="0" t="0" r="0" b="0"/>
            <wp:wrapTight wrapText="right">
              <wp:wrapPolygon edited="0">
                <wp:start x="0" y="0"/>
                <wp:lineTo x="0" y="20936"/>
                <wp:lineTo x="21036" y="20936"/>
                <wp:lineTo x="21036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schirmfoto 2020-06-02 um 20.46.4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FA2" w:rsidRPr="00FF2463">
        <w:rPr>
          <w:rStyle w:val="1berschrift"/>
        </w:rPr>
        <w:t xml:space="preserve">Stoffverteilungsplan mit Kürzungsvorschlägen </w:t>
      </w:r>
      <w:r w:rsidR="00D9644C" w:rsidRPr="00FF2463">
        <w:rPr>
          <w:rStyle w:val="1berschrift"/>
        </w:rPr>
        <w:br/>
      </w:r>
      <w:r w:rsidR="003B2FA2" w:rsidRPr="00FF2463">
        <w:rPr>
          <w:rStyle w:val="1berschrift"/>
          <w:b w:val="0"/>
          <w:bCs w:val="0"/>
        </w:rPr>
        <w:t>bis Schuljahresende zu Sally 4 für Bayern</w:t>
      </w:r>
      <w:r w:rsidR="00D9644C" w:rsidRPr="00FF2463">
        <w:rPr>
          <w:rStyle w:val="1berschrift"/>
        </w:rPr>
        <w:br/>
      </w:r>
    </w:p>
    <w:p w14:paraId="5FEAEEE9" w14:textId="77777777" w:rsidR="00381096" w:rsidRDefault="00D9644C" w:rsidP="00E947D5">
      <w:pPr>
        <w:pStyle w:val="Einleitung"/>
        <w:tabs>
          <w:tab w:val="left" w:pos="10206"/>
        </w:tabs>
        <w:spacing w:line="380" w:lineRule="exact"/>
        <w:ind w:left="0" w:right="4927"/>
        <w:jc w:val="left"/>
        <w:rPr>
          <w:rFonts w:asciiTheme="majorHAnsi" w:hAnsiTheme="majorHAnsi" w:cstheme="majorHAnsi"/>
          <w:sz w:val="28"/>
          <w:szCs w:val="28"/>
        </w:rPr>
      </w:pPr>
      <w:r w:rsidRPr="00D9644C">
        <w:rPr>
          <w:rFonts w:asciiTheme="majorHAnsi" w:hAnsiTheme="majorHAnsi" w:cstheme="majorHAnsi"/>
          <w:sz w:val="28"/>
          <w:szCs w:val="28"/>
        </w:rPr>
        <w:t xml:space="preserve">Der Stoffverteilungsplan ist auf ca. 38 Schulwochen in vier größeren, an den Ferien </w:t>
      </w:r>
      <w:r w:rsidRPr="00D9644C">
        <w:rPr>
          <w:rFonts w:asciiTheme="majorHAnsi" w:hAnsiTheme="majorHAnsi" w:cstheme="majorHAnsi"/>
          <w:sz w:val="28"/>
          <w:szCs w:val="28"/>
        </w:rPr>
        <w:br/>
        <w:t>orientierten Phasen ausgelegt. Den zeitlichen Angaben liegt der bayerische Ferienplan</w:t>
      </w:r>
      <w:r w:rsidR="00A3694E">
        <w:rPr>
          <w:rFonts w:asciiTheme="majorHAnsi" w:hAnsiTheme="majorHAnsi" w:cstheme="majorHAnsi"/>
          <w:sz w:val="28"/>
          <w:szCs w:val="28"/>
        </w:rPr>
        <w:t xml:space="preserve"> </w:t>
      </w:r>
      <w:r w:rsidRPr="00D9644C">
        <w:rPr>
          <w:rFonts w:asciiTheme="majorHAnsi" w:hAnsiTheme="majorHAnsi" w:cstheme="majorHAnsi"/>
          <w:sz w:val="28"/>
          <w:szCs w:val="28"/>
        </w:rPr>
        <w:t xml:space="preserve">zugrunde. </w:t>
      </w:r>
      <w:r w:rsidRPr="00D9644C">
        <w:rPr>
          <w:rFonts w:asciiTheme="majorHAnsi" w:hAnsiTheme="majorHAnsi" w:cstheme="majorHAnsi"/>
          <w:sz w:val="28"/>
          <w:szCs w:val="28"/>
        </w:rPr>
        <w:br/>
        <w:t xml:space="preserve">Die Aufteilung der Themen im zweiten Halbjahr muss dem jeweiligen Schuljahr </w:t>
      </w:r>
      <w:r>
        <w:rPr>
          <w:rFonts w:asciiTheme="majorHAnsi" w:hAnsiTheme="majorHAnsi" w:cstheme="majorHAnsi"/>
          <w:sz w:val="28"/>
          <w:szCs w:val="28"/>
        </w:rPr>
        <w:br/>
      </w:r>
      <w:r w:rsidRPr="00D9644C">
        <w:rPr>
          <w:rFonts w:asciiTheme="majorHAnsi" w:hAnsiTheme="majorHAnsi" w:cstheme="majorHAnsi"/>
          <w:sz w:val="28"/>
          <w:szCs w:val="28"/>
        </w:rPr>
        <w:t xml:space="preserve">(wechselnder Osterferientermin) angepasst werden. Der Plan gilt daher nur als Beispiel für eine mögliche Stoffverteilung. </w:t>
      </w:r>
    </w:p>
    <w:p w14:paraId="78766532" w14:textId="739F629D" w:rsidR="00D9644C" w:rsidRPr="00D9644C" w:rsidRDefault="00D9644C" w:rsidP="00E947D5">
      <w:pPr>
        <w:pStyle w:val="Einleitung"/>
        <w:tabs>
          <w:tab w:val="left" w:pos="10206"/>
        </w:tabs>
        <w:spacing w:line="380" w:lineRule="exact"/>
        <w:ind w:left="0" w:right="4927"/>
        <w:jc w:val="left"/>
        <w:rPr>
          <w:rFonts w:asciiTheme="majorHAnsi" w:hAnsiTheme="majorHAnsi" w:cstheme="majorHAnsi"/>
          <w:sz w:val="28"/>
          <w:szCs w:val="28"/>
        </w:rPr>
      </w:pPr>
      <w:r w:rsidRPr="00D9644C">
        <w:rPr>
          <w:rFonts w:asciiTheme="majorHAnsi" w:hAnsiTheme="majorHAnsi" w:cstheme="majorHAnsi"/>
          <w:sz w:val="28"/>
          <w:szCs w:val="28"/>
        </w:rPr>
        <w:t xml:space="preserve">Die mit einem Stern </w:t>
      </w:r>
      <w:r w:rsidRPr="00D9644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</w:t>
      </w:r>
      <w:r w:rsidR="001F3BFD">
        <w:rPr>
          <w:rFonts w:cs="Arial"/>
          <w:noProof/>
          <w:sz w:val="32"/>
          <w:lang w:val="fr-FR" w:eastAsia="fr-FR"/>
        </w:rPr>
        <w:drawing>
          <wp:anchor distT="0" distB="0" distL="36195" distR="36195" simplePos="0" relativeHeight="251666432" behindDoc="1" locked="1" layoutInCell="1" allowOverlap="1" wp14:anchorId="1AB22B79" wp14:editId="1E4E6FBF">
            <wp:simplePos x="0" y="0"/>
            <wp:positionH relativeFrom="margin">
              <wp:posOffset>1493520</wp:posOffset>
            </wp:positionH>
            <wp:positionV relativeFrom="page">
              <wp:posOffset>3234055</wp:posOffset>
            </wp:positionV>
            <wp:extent cx="107950" cy="107950"/>
            <wp:effectExtent l="0" t="0" r="6350" b="6350"/>
            <wp:wrapSquare wrapText="bothSides"/>
            <wp:docPr id="2" name="Grafik 2" descr="S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r_m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644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</w:t>
      </w:r>
      <w:r w:rsidRPr="00D9644C">
        <w:rPr>
          <w:rFonts w:asciiTheme="majorHAnsi" w:hAnsiTheme="majorHAnsi" w:cstheme="majorHAnsi"/>
          <w:sz w:val="28"/>
          <w:szCs w:val="28"/>
        </w:rPr>
        <w:t xml:space="preserve"> versehenen</w:t>
      </w:r>
      <w:r w:rsidR="001F3BFD">
        <w:rPr>
          <w:rFonts w:asciiTheme="majorHAnsi" w:hAnsiTheme="majorHAnsi" w:cstheme="majorHAnsi"/>
          <w:sz w:val="28"/>
          <w:szCs w:val="28"/>
        </w:rPr>
        <w:t xml:space="preserve"> </w:t>
      </w:r>
      <w:r w:rsidRPr="00D9644C">
        <w:rPr>
          <w:rFonts w:asciiTheme="majorHAnsi" w:hAnsiTheme="majorHAnsi" w:cstheme="majorHAnsi"/>
          <w:sz w:val="28"/>
          <w:szCs w:val="28"/>
        </w:rPr>
        <w:t>Units enthalten optionale</w:t>
      </w:r>
      <w:r w:rsidR="005A7699">
        <w:rPr>
          <w:rFonts w:asciiTheme="majorHAnsi" w:hAnsiTheme="majorHAnsi" w:cstheme="majorHAnsi"/>
          <w:sz w:val="28"/>
          <w:szCs w:val="28"/>
        </w:rPr>
        <w:t xml:space="preserve"> </w:t>
      </w:r>
      <w:r w:rsidRPr="00D9644C">
        <w:rPr>
          <w:rFonts w:asciiTheme="majorHAnsi" w:hAnsiTheme="majorHAnsi" w:cstheme="majorHAnsi"/>
          <w:sz w:val="28"/>
          <w:szCs w:val="28"/>
        </w:rPr>
        <w:t xml:space="preserve">Themen. Diese erlauben der Lehrkraft eine flexiblere zeitliche Gestaltung ihres Unterrichts. </w:t>
      </w:r>
      <w:r w:rsidRPr="00D9644C">
        <w:rPr>
          <w:rFonts w:asciiTheme="majorHAnsi" w:hAnsiTheme="majorHAnsi" w:cstheme="majorHAnsi"/>
          <w:sz w:val="28"/>
          <w:szCs w:val="28"/>
        </w:rPr>
        <w:br/>
        <w:t xml:space="preserve">Die Zusatzangebote (Extras) ermöglichen eine individuelle Unterrichtsplanung mit </w:t>
      </w:r>
      <w:r>
        <w:rPr>
          <w:rFonts w:asciiTheme="majorHAnsi" w:hAnsiTheme="majorHAnsi" w:cstheme="majorHAnsi"/>
          <w:sz w:val="28"/>
          <w:szCs w:val="28"/>
        </w:rPr>
        <w:br/>
      </w:r>
      <w:r w:rsidRPr="00D9644C">
        <w:rPr>
          <w:rFonts w:asciiTheme="majorHAnsi" w:hAnsiTheme="majorHAnsi" w:cstheme="majorHAnsi"/>
          <w:sz w:val="28"/>
          <w:szCs w:val="28"/>
        </w:rPr>
        <w:t>Anregungen zur Vertiefung bzw. Erweite</w:t>
      </w:r>
      <w:r w:rsidRPr="00D9644C">
        <w:rPr>
          <w:rFonts w:asciiTheme="majorHAnsi" w:hAnsiTheme="majorHAnsi" w:cstheme="majorHAnsi"/>
          <w:sz w:val="28"/>
          <w:szCs w:val="28"/>
        </w:rPr>
        <w:softHyphen/>
        <w:t>rung eines Themas.</w:t>
      </w:r>
    </w:p>
    <w:p w14:paraId="7115239A" w14:textId="46FB4D4A" w:rsidR="005B1EB8" w:rsidRPr="00C13143" w:rsidRDefault="005B1EB8" w:rsidP="00D9644C">
      <w:pPr>
        <w:spacing w:line="440" w:lineRule="exact"/>
        <w:rPr>
          <w:rFonts w:ascii="Calibri" w:hAnsi="Calibri"/>
          <w:sz w:val="28"/>
          <w:szCs w:val="28"/>
        </w:rPr>
      </w:pPr>
    </w:p>
    <w:p w14:paraId="31D0F2B7" w14:textId="77777777" w:rsidR="00E947D5" w:rsidRPr="00C13143" w:rsidRDefault="00E947D5" w:rsidP="00D9644C">
      <w:pPr>
        <w:spacing w:line="440" w:lineRule="exact"/>
        <w:rPr>
          <w:rFonts w:ascii="Calibri" w:hAnsi="Calibri"/>
          <w:sz w:val="28"/>
          <w:szCs w:val="28"/>
        </w:rPr>
      </w:pPr>
    </w:p>
    <w:tbl>
      <w:tblPr>
        <w:tblStyle w:val="Tabellenraster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5B1EB8" w:rsidRPr="00D9644C" w14:paraId="47A9C1CE" w14:textId="77777777" w:rsidTr="00307B57">
        <w:trPr>
          <w:trHeight w:val="2148"/>
        </w:trPr>
        <w:tc>
          <w:tcPr>
            <w:tcW w:w="14742" w:type="dxa"/>
            <w:shd w:val="clear" w:color="auto" w:fill="C00000"/>
            <w:vAlign w:val="center"/>
          </w:tcPr>
          <w:p w14:paraId="5303AF46" w14:textId="2A07131C" w:rsidR="005B1EB8" w:rsidRDefault="00626691" w:rsidP="00E947D5">
            <w:pPr>
              <w:pStyle w:val="1FormatvorlageEinleitungCalibri18PtHintergrund1LinksLinks0"/>
              <w:spacing w:before="180"/>
              <w:ind w:left="227" w:right="283"/>
            </w:pPr>
            <w:r>
              <w:softHyphen/>
            </w:r>
            <w:r w:rsidR="00E947D5">
              <w:t xml:space="preserve"> </w:t>
            </w:r>
            <w:r w:rsidR="005B1EB8" w:rsidRPr="00D9644C">
              <w:t xml:space="preserve">Hinweise zu möglichen </w:t>
            </w:r>
            <w:r w:rsidR="005B1EB8" w:rsidRPr="00626691">
              <w:t>Kürzungsvorschlägen</w:t>
            </w:r>
            <w:r w:rsidR="005B1EB8" w:rsidRPr="00D9644C">
              <w:t xml:space="preserve">: </w:t>
            </w:r>
          </w:p>
          <w:p w14:paraId="4F67F2A9" w14:textId="77777777" w:rsidR="005B1EB8" w:rsidRPr="00D9644C" w:rsidRDefault="0027094C" w:rsidP="00E947D5">
            <w:pPr>
              <w:pStyle w:val="Einleitung"/>
              <w:spacing w:before="40" w:line="240" w:lineRule="auto"/>
              <w:ind w:left="227" w:right="227"/>
              <w:jc w:val="left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Müssen Sie aufgrund von Schulschließung und/oder Unterrichtsausfall eine Kürzung bzw. Priorisierung der verbleibenden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Unterrichtsinhalte vornehmen? Dann gibt Ihnen der folgende Stoffverteilungsplan eine gute Orientierung.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Die rot ausgezeichneten Themen können Sie im Notfall mit minimalem Zeitaufwand behandeln oder ggf. in diesem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Schuljahr auch weglassen.</w:t>
            </w:r>
          </w:p>
          <w:p w14:paraId="61D51C41" w14:textId="77777777" w:rsidR="00D9644C" w:rsidRPr="00D9644C" w:rsidRDefault="00D9644C" w:rsidP="00626691">
            <w:r w:rsidRPr="00D9644C">
              <w:tab/>
            </w:r>
          </w:p>
        </w:tc>
      </w:tr>
    </w:tbl>
    <w:p w14:paraId="567CCDA8" w14:textId="02FBB923" w:rsidR="00C723A3" w:rsidRPr="00C13143" w:rsidRDefault="00C723A3" w:rsidP="001F3BFD">
      <w:pPr>
        <w:rPr>
          <w:rFonts w:ascii="Calibri" w:hAnsi="Calibri"/>
        </w:rPr>
      </w:pPr>
    </w:p>
    <w:p w14:paraId="0DFA2326" w14:textId="77777777" w:rsidR="00C723A3" w:rsidRPr="00C13143" w:rsidRDefault="00C723A3">
      <w:pPr>
        <w:rPr>
          <w:rFonts w:ascii="Calibri" w:hAnsi="Calibri"/>
        </w:rPr>
      </w:pPr>
      <w:r w:rsidRPr="00C13143">
        <w:rPr>
          <w:rFonts w:ascii="Calibri" w:hAnsi="Calibri"/>
        </w:rPr>
        <w:br w:type="page"/>
      </w:r>
    </w:p>
    <w:p w14:paraId="4E4D351F" w14:textId="77777777" w:rsidR="008E01B5" w:rsidRPr="00C13143" w:rsidRDefault="008E01B5" w:rsidP="001F3BFD">
      <w:pPr>
        <w:rPr>
          <w:rFonts w:ascii="Calibri" w:hAnsi="Calibri"/>
        </w:rPr>
      </w:pPr>
    </w:p>
    <w:tbl>
      <w:tblPr>
        <w:tblW w:w="14742" w:type="dxa"/>
        <w:tblInd w:w="-5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1623"/>
        <w:gridCol w:w="1705"/>
        <w:gridCol w:w="4762"/>
        <w:gridCol w:w="3175"/>
        <w:gridCol w:w="3477"/>
      </w:tblGrid>
      <w:tr w:rsidR="00515FD0" w:rsidRPr="008D4631" w14:paraId="10533111" w14:textId="77777777" w:rsidTr="002C0909">
        <w:trPr>
          <w:trHeight w:hRule="exact" w:val="907"/>
        </w:trPr>
        <w:tc>
          <w:tcPr>
            <w:tcW w:w="162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CEA8D5C" w14:textId="77777777" w:rsidR="00515FD0" w:rsidRPr="000C54E6" w:rsidRDefault="00515FD0" w:rsidP="002C0909">
            <w:pPr>
              <w:pStyle w:val="1Tabellenkopf"/>
            </w:pPr>
            <w:bookmarkStart w:id="0" w:name="_Hlk41992626"/>
            <w:proofErr w:type="spellStart"/>
            <w:r w:rsidRPr="000C54E6">
              <w:t>Unterrichts</w:t>
            </w:r>
            <w:proofErr w:type="spellEnd"/>
            <w:r w:rsidRPr="000C54E6">
              <w:t xml:space="preserve">- </w:t>
            </w:r>
            <w:proofErr w:type="spellStart"/>
            <w:r w:rsidRPr="000C54E6">
              <w:rPr>
                <w:rFonts w:cs="Calibri Light"/>
                <w:lang w:val="de-DE"/>
              </w:rPr>
              <w:t>zeitraum</w:t>
            </w:r>
            <w:proofErr w:type="spellEnd"/>
          </w:p>
          <w:p w14:paraId="1D3DC868" w14:textId="77777777" w:rsidR="00515FD0" w:rsidRPr="000C54E6" w:rsidRDefault="00515FD0" w:rsidP="002C0909">
            <w:pPr>
              <w:pStyle w:val="1Tabellenkopf"/>
            </w:pPr>
          </w:p>
        </w:tc>
        <w:tc>
          <w:tcPr>
            <w:tcW w:w="170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63E0A48" w14:textId="77777777" w:rsidR="00515FD0" w:rsidRPr="000C54E6" w:rsidRDefault="00515FD0" w:rsidP="002C0909">
            <w:pPr>
              <w:pStyle w:val="1Tabellenkopf"/>
            </w:pPr>
            <w:proofErr w:type="spellStart"/>
            <w:r w:rsidRPr="000C54E6">
              <w:t>Kapitel</w:t>
            </w:r>
            <w:proofErr w:type="spellEnd"/>
          </w:p>
          <w:p w14:paraId="751D5773" w14:textId="77777777" w:rsidR="00515FD0" w:rsidRPr="000C54E6" w:rsidRDefault="00515FD0" w:rsidP="002C0909">
            <w:pPr>
              <w:pStyle w:val="1Tabellenkopf"/>
            </w:pPr>
          </w:p>
          <w:p w14:paraId="01B0DB2E" w14:textId="77777777" w:rsidR="00515FD0" w:rsidRPr="000C54E6" w:rsidRDefault="00515FD0" w:rsidP="002C0909">
            <w:pPr>
              <w:pStyle w:val="1Tabellenkopf"/>
            </w:pPr>
          </w:p>
        </w:tc>
        <w:tc>
          <w:tcPr>
            <w:tcW w:w="47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8D525AF" w14:textId="77777777" w:rsidR="00515FD0" w:rsidRPr="000C54E6" w:rsidRDefault="00515FD0" w:rsidP="002C0909">
            <w:pPr>
              <w:pStyle w:val="1Tabellenkopf"/>
            </w:pPr>
            <w:proofErr w:type="spellStart"/>
            <w:r w:rsidRPr="000C54E6">
              <w:t>Kommunikative</w:t>
            </w:r>
            <w:proofErr w:type="spellEnd"/>
            <w:r w:rsidRPr="000C54E6">
              <w:t xml:space="preserve"> </w:t>
            </w:r>
            <w:proofErr w:type="spellStart"/>
            <w:r w:rsidRPr="000C54E6">
              <w:t>Kompetenz</w:t>
            </w:r>
            <w:proofErr w:type="spellEnd"/>
          </w:p>
          <w:p w14:paraId="2413B0B3" w14:textId="77777777" w:rsidR="00515FD0" w:rsidRPr="000C54E6" w:rsidRDefault="00515FD0" w:rsidP="002C0909">
            <w:pPr>
              <w:pStyle w:val="1Tabellenkopf"/>
            </w:pPr>
          </w:p>
          <w:p w14:paraId="226E92D4" w14:textId="77777777" w:rsidR="00515FD0" w:rsidRPr="000C54E6" w:rsidRDefault="00515FD0" w:rsidP="002C0909">
            <w:pPr>
              <w:pStyle w:val="1Tabellenkopf"/>
            </w:pPr>
          </w:p>
        </w:tc>
        <w:tc>
          <w:tcPr>
            <w:tcW w:w="31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4B72F136" w14:textId="77777777" w:rsidR="002C0909" w:rsidRDefault="00515FD0" w:rsidP="002C0909">
            <w:pPr>
              <w:pStyle w:val="1Tabellenkopf"/>
            </w:pPr>
            <w:proofErr w:type="spellStart"/>
            <w:r w:rsidRPr="000C54E6">
              <w:t>Redemittel</w:t>
            </w:r>
            <w:proofErr w:type="spellEnd"/>
          </w:p>
          <w:p w14:paraId="070393A7" w14:textId="53825E92" w:rsidR="00515FD0" w:rsidRPr="000C54E6" w:rsidRDefault="00515FD0" w:rsidP="002C0909">
            <w:pPr>
              <w:pStyle w:val="1Tabellenkopf"/>
            </w:pPr>
            <w:proofErr w:type="spellStart"/>
            <w:r w:rsidRPr="000C54E6">
              <w:t>Wortschatz</w:t>
            </w:r>
            <w:proofErr w:type="spellEnd"/>
          </w:p>
          <w:p w14:paraId="2F442FD5" w14:textId="77777777" w:rsidR="00515FD0" w:rsidRPr="000C54E6" w:rsidRDefault="00515FD0" w:rsidP="002C0909">
            <w:pPr>
              <w:pStyle w:val="1Tabellenkopf"/>
            </w:pPr>
          </w:p>
          <w:p w14:paraId="65EBC0C3" w14:textId="77777777" w:rsidR="00515FD0" w:rsidRPr="000C54E6" w:rsidRDefault="00515FD0" w:rsidP="002C0909">
            <w:pPr>
              <w:pStyle w:val="1Tabellenkopf"/>
            </w:pPr>
          </w:p>
        </w:tc>
        <w:tc>
          <w:tcPr>
            <w:tcW w:w="34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888E644" w14:textId="77777777" w:rsidR="006C0114" w:rsidRPr="00C13143" w:rsidRDefault="00515FD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Interkulturelle Kompetenz </w:t>
            </w:r>
          </w:p>
          <w:p w14:paraId="23097BD3" w14:textId="77777777" w:rsidR="006C0114" w:rsidRPr="00C13143" w:rsidRDefault="00515FD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Methodische Kompetenz </w:t>
            </w:r>
          </w:p>
          <w:p w14:paraId="204EF67F" w14:textId="66F6BEFA" w:rsidR="00515FD0" w:rsidRPr="00C13143" w:rsidRDefault="00515FD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>Sprachmittlung</w:t>
            </w:r>
          </w:p>
        </w:tc>
      </w:tr>
      <w:tr w:rsidR="00515FD0" w:rsidRPr="008D4631" w14:paraId="023709ED" w14:textId="77777777" w:rsidTr="00AF5BBB">
        <w:trPr>
          <w:trHeight w:hRule="exact" w:val="567"/>
        </w:trPr>
        <w:tc>
          <w:tcPr>
            <w:tcW w:w="14742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auto"/>
              <w:right w:val="single" w:sz="4" w:space="0" w:color="151616"/>
            </w:tcBorders>
            <w:tcMar>
              <w:top w:w="113" w:type="dxa"/>
            </w:tcMar>
            <w:vAlign w:val="center"/>
          </w:tcPr>
          <w:p w14:paraId="68E4382F" w14:textId="77777777" w:rsidR="00515FD0" w:rsidRDefault="00515FD0" w:rsidP="002C0909">
            <w:pPr>
              <w:pStyle w:val="Phase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1. Phase: Schuljahresanfang bis Herbstferien (ca. 6–7 Wochen)</w:t>
            </w:r>
            <w:r w:rsidR="00F61994">
              <w:rPr>
                <w:noProof/>
                <w:sz w:val="20"/>
                <w:szCs w:val="20"/>
              </w:rPr>
              <w:t xml:space="preserve"> </w:t>
            </w:r>
          </w:p>
          <w:p w14:paraId="628E253A" w14:textId="1ABD3D45" w:rsidR="00AD6AAF" w:rsidRPr="00AD6AAF" w:rsidRDefault="00AD6AAF" w:rsidP="00AD6AAF"/>
        </w:tc>
      </w:tr>
      <w:tr w:rsidR="00515FD0" w:rsidRPr="008D4631" w14:paraId="1B3EEE04" w14:textId="77777777" w:rsidTr="00AF5BBB">
        <w:trPr>
          <w:trHeight w:hRule="exact" w:val="4584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4847323" w14:textId="77777777" w:rsidR="00515FD0" w:rsidRPr="008D4631" w:rsidRDefault="00515FD0" w:rsidP="00AF5BBB">
            <w:pPr>
              <w:pStyle w:val="Tabellentext"/>
              <w:ind w:left="113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3–4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841B55F" w14:textId="77777777" w:rsidR="00515FD0" w:rsidRPr="008D4631" w:rsidRDefault="00515FD0" w:rsidP="00AF5BBB">
            <w:pPr>
              <w:pStyle w:val="FormatvorlageTabellentextCalibri9PtFett"/>
            </w:pPr>
            <w:r w:rsidRPr="008D4631">
              <w:t xml:space="preserve">Unit 1: </w:t>
            </w:r>
          </w:p>
          <w:p w14:paraId="4BD7DC12" w14:textId="77777777" w:rsidR="00515FD0" w:rsidRPr="008D4631" w:rsidRDefault="00515FD0" w:rsidP="00AF5BBB">
            <w:pPr>
              <w:pStyle w:val="FormatvorlageTabellentextCalibri9PtFett"/>
            </w:pPr>
            <w:r w:rsidRPr="008D4631">
              <w:t>Back to school</w:t>
            </w:r>
          </w:p>
          <w:p w14:paraId="33228139" w14:textId="77777777" w:rsidR="00515FD0" w:rsidRPr="008D4631" w:rsidRDefault="00515FD0" w:rsidP="00AF5BBB">
            <w:pPr>
              <w:pStyle w:val="FormatvorlageTabellentextCalibri9PtFett"/>
            </w:pPr>
          </w:p>
          <w:p w14:paraId="4DC423A6" w14:textId="77777777" w:rsidR="00515FD0" w:rsidRPr="008D4631" w:rsidRDefault="00515FD0" w:rsidP="00AF5BBB">
            <w:pPr>
              <w:pStyle w:val="Tabellentext"/>
              <w:ind w:left="113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PB S. 3</w:t>
            </w:r>
            <w:r w:rsidRPr="008D4631">
              <w:rPr>
                <w:rFonts w:ascii="Calibri" w:hAnsi="Calibri" w:cs="Times New Roman"/>
                <w:sz w:val="18"/>
                <w:szCs w:val="18"/>
              </w:rPr>
              <w:t> </w:t>
            </w:r>
            <w:r w:rsidRPr="008D4631">
              <w:rPr>
                <w:rFonts w:ascii="Calibri" w:hAnsi="Calibri"/>
                <w:sz w:val="18"/>
                <w:szCs w:val="18"/>
              </w:rPr>
              <w:t>–</w:t>
            </w:r>
            <w:r w:rsidRPr="008D4631">
              <w:rPr>
                <w:rFonts w:ascii="Calibri" w:hAnsi="Calibri" w:cs="Times New Roman"/>
                <w:sz w:val="18"/>
                <w:szCs w:val="18"/>
              </w:rPr>
              <w:t> </w:t>
            </w:r>
            <w:r w:rsidRPr="008D4631">
              <w:rPr>
                <w:rFonts w:ascii="Calibri" w:hAnsi="Calibri"/>
                <w:sz w:val="18"/>
                <w:szCs w:val="18"/>
              </w:rPr>
              <w:t>6</w:t>
            </w:r>
          </w:p>
          <w:p w14:paraId="78987D21" w14:textId="77777777" w:rsidR="00515FD0" w:rsidRPr="008D4631" w:rsidRDefault="00515FD0" w:rsidP="00AF5BBB">
            <w:pPr>
              <w:pStyle w:val="Tabellentext"/>
              <w:ind w:left="113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ActB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S. 3</w:t>
            </w:r>
            <w:r w:rsidRPr="008D4631">
              <w:rPr>
                <w:rFonts w:ascii="Calibri" w:hAnsi="Calibri" w:cs="Times New Roman"/>
                <w:sz w:val="18"/>
                <w:szCs w:val="18"/>
              </w:rPr>
              <w:t> </w:t>
            </w:r>
            <w:r w:rsidRPr="008D4631">
              <w:rPr>
                <w:rFonts w:ascii="Calibri" w:hAnsi="Calibri"/>
                <w:sz w:val="18"/>
                <w:szCs w:val="18"/>
              </w:rPr>
              <w:t>–</w:t>
            </w:r>
            <w:r w:rsidRPr="008D4631">
              <w:rPr>
                <w:rFonts w:ascii="Calibri" w:hAnsi="Calibri" w:cs="Times New Roman"/>
                <w:sz w:val="18"/>
                <w:szCs w:val="18"/>
              </w:rPr>
              <w:t> 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5 </w:t>
            </w:r>
          </w:p>
          <w:p w14:paraId="0D05556D" w14:textId="77777777" w:rsidR="00515FD0" w:rsidRPr="008D4631" w:rsidRDefault="00515FD0" w:rsidP="00AF5BBB">
            <w:pPr>
              <w:pStyle w:val="Tabellentext"/>
              <w:ind w:left="113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LM S. 18–29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0AAE295" w14:textId="5052A88C" w:rsidR="00515FD0" w:rsidRPr="008728B7" w:rsidRDefault="00515FD0" w:rsidP="00AF5BBB">
            <w:pPr>
              <w:pStyle w:val="FormatvorlagePunkteinzugCalibri9PtDunkelrot"/>
              <w:rPr>
                <w:color w:val="auto"/>
              </w:rPr>
            </w:pPr>
            <w:r w:rsidRPr="008728B7">
              <w:rPr>
                <w:color w:val="auto"/>
              </w:rPr>
              <w:t xml:space="preserve">Die Handlungsweisen zum Rap </w:t>
            </w:r>
            <w:r w:rsidRPr="008728B7">
              <w:rPr>
                <w:i/>
                <w:iCs/>
                <w:color w:val="auto"/>
              </w:rPr>
              <w:t xml:space="preserve">Welcome back </w:t>
            </w:r>
            <w:proofErr w:type="spellStart"/>
            <w:r w:rsidRPr="008728B7">
              <w:rPr>
                <w:i/>
                <w:iCs/>
                <w:color w:val="auto"/>
              </w:rPr>
              <w:t>to</w:t>
            </w:r>
            <w:proofErr w:type="spellEnd"/>
            <w:r w:rsidRPr="008728B7">
              <w:rPr>
                <w:i/>
                <w:iCs/>
                <w:color w:val="auto"/>
              </w:rPr>
              <w:t xml:space="preserve"> </w:t>
            </w:r>
            <w:proofErr w:type="spellStart"/>
            <w:r w:rsidRPr="008728B7">
              <w:rPr>
                <w:i/>
                <w:iCs/>
                <w:color w:val="auto"/>
              </w:rPr>
              <w:t>school</w:t>
            </w:r>
            <w:proofErr w:type="spellEnd"/>
            <w:r w:rsidRPr="008728B7">
              <w:rPr>
                <w:color w:val="auto"/>
              </w:rPr>
              <w:t xml:space="preserve"> verstehen und darauf reagieren</w:t>
            </w:r>
          </w:p>
          <w:p w14:paraId="56C33981" w14:textId="77777777" w:rsidR="00515FD0" w:rsidRPr="008728B7" w:rsidRDefault="00515FD0" w:rsidP="00AF5BBB">
            <w:pPr>
              <w:pStyle w:val="FormatvorlagePunkteinzugCalibri9PtDunkelrot"/>
              <w:rPr>
                <w:color w:val="auto"/>
              </w:rPr>
            </w:pPr>
            <w:r w:rsidRPr="008728B7">
              <w:rPr>
                <w:color w:val="auto"/>
              </w:rPr>
              <w:t xml:space="preserve">Einzelheiten aus dem Lied </w:t>
            </w:r>
            <w:r w:rsidRPr="008728B7">
              <w:rPr>
                <w:i/>
                <w:iCs/>
                <w:color w:val="auto"/>
              </w:rPr>
              <w:t xml:space="preserve">100 </w:t>
            </w:r>
            <w:proofErr w:type="spellStart"/>
            <w:r w:rsidRPr="008728B7">
              <w:rPr>
                <w:i/>
                <w:iCs/>
                <w:color w:val="auto"/>
              </w:rPr>
              <w:t>little</w:t>
            </w:r>
            <w:proofErr w:type="spellEnd"/>
            <w:r w:rsidRPr="008728B7">
              <w:rPr>
                <w:i/>
                <w:iCs/>
                <w:color w:val="auto"/>
              </w:rPr>
              <w:t xml:space="preserve"> </w:t>
            </w:r>
            <w:proofErr w:type="spellStart"/>
            <w:r w:rsidRPr="008728B7">
              <w:rPr>
                <w:i/>
                <w:iCs/>
                <w:color w:val="auto"/>
              </w:rPr>
              <w:t>kangaroos</w:t>
            </w:r>
            <w:proofErr w:type="spellEnd"/>
            <w:r w:rsidRPr="008728B7">
              <w:rPr>
                <w:i/>
                <w:iCs/>
                <w:color w:val="auto"/>
              </w:rPr>
              <w:t xml:space="preserve"> </w:t>
            </w:r>
            <w:r w:rsidRPr="008728B7">
              <w:rPr>
                <w:color w:val="auto"/>
              </w:rPr>
              <w:t xml:space="preserve">und dem Hörtext </w:t>
            </w:r>
            <w:proofErr w:type="spellStart"/>
            <w:r w:rsidRPr="008728B7">
              <w:rPr>
                <w:i/>
                <w:iCs/>
                <w:color w:val="auto"/>
              </w:rPr>
              <w:t>What</w:t>
            </w:r>
            <w:proofErr w:type="spellEnd"/>
            <w:r w:rsidRPr="008728B7">
              <w:rPr>
                <w:i/>
                <w:iCs/>
                <w:color w:val="auto"/>
              </w:rPr>
              <w:t xml:space="preserve"> time </w:t>
            </w:r>
            <w:proofErr w:type="spellStart"/>
            <w:r w:rsidRPr="008728B7">
              <w:rPr>
                <w:i/>
                <w:iCs/>
                <w:color w:val="auto"/>
              </w:rPr>
              <w:t>is</w:t>
            </w:r>
            <w:proofErr w:type="spellEnd"/>
            <w:r w:rsidRPr="008728B7">
              <w:rPr>
                <w:i/>
                <w:iCs/>
                <w:color w:val="auto"/>
              </w:rPr>
              <w:t xml:space="preserve"> </w:t>
            </w:r>
            <w:proofErr w:type="spellStart"/>
            <w:r w:rsidRPr="008728B7">
              <w:rPr>
                <w:i/>
                <w:iCs/>
                <w:color w:val="auto"/>
              </w:rPr>
              <w:t>it</w:t>
            </w:r>
            <w:proofErr w:type="spellEnd"/>
            <w:r w:rsidRPr="008728B7">
              <w:rPr>
                <w:i/>
                <w:iCs/>
                <w:color w:val="auto"/>
              </w:rPr>
              <w:t>?</w:t>
            </w:r>
            <w:r w:rsidRPr="008728B7">
              <w:rPr>
                <w:color w:val="auto"/>
              </w:rPr>
              <w:t xml:space="preserve"> heraushören</w:t>
            </w:r>
          </w:p>
          <w:p w14:paraId="1A81FFBA" w14:textId="77777777" w:rsidR="00515FD0" w:rsidRPr="008728B7" w:rsidRDefault="00515FD0" w:rsidP="00AF5BBB">
            <w:pPr>
              <w:pStyle w:val="FormatvorlagePunkteinzugCalibri9PtDunkelrot"/>
              <w:rPr>
                <w:color w:val="auto"/>
              </w:rPr>
            </w:pPr>
            <w:r w:rsidRPr="008728B7">
              <w:rPr>
                <w:color w:val="auto"/>
              </w:rPr>
              <w:t xml:space="preserve">Den Handlungsablauf des Hörtextes </w:t>
            </w:r>
            <w:proofErr w:type="spellStart"/>
            <w:r w:rsidRPr="008728B7">
              <w:rPr>
                <w:i/>
                <w:iCs/>
                <w:color w:val="auto"/>
              </w:rPr>
              <w:t>What</w:t>
            </w:r>
            <w:proofErr w:type="spellEnd"/>
            <w:r w:rsidRPr="008728B7">
              <w:rPr>
                <w:i/>
                <w:iCs/>
                <w:color w:val="auto"/>
              </w:rPr>
              <w:t xml:space="preserve"> time </w:t>
            </w:r>
            <w:proofErr w:type="spellStart"/>
            <w:r w:rsidRPr="008728B7">
              <w:rPr>
                <w:i/>
                <w:iCs/>
                <w:color w:val="auto"/>
              </w:rPr>
              <w:t>is</w:t>
            </w:r>
            <w:proofErr w:type="spellEnd"/>
            <w:r w:rsidRPr="008728B7">
              <w:rPr>
                <w:i/>
                <w:iCs/>
                <w:color w:val="auto"/>
              </w:rPr>
              <w:t xml:space="preserve"> </w:t>
            </w:r>
            <w:proofErr w:type="spellStart"/>
            <w:r w:rsidRPr="008728B7">
              <w:rPr>
                <w:i/>
                <w:iCs/>
                <w:color w:val="auto"/>
              </w:rPr>
              <w:t>it</w:t>
            </w:r>
            <w:proofErr w:type="spellEnd"/>
            <w:r w:rsidRPr="008728B7">
              <w:rPr>
                <w:i/>
                <w:iCs/>
                <w:color w:val="auto"/>
              </w:rPr>
              <w:t>?</w:t>
            </w:r>
            <w:r w:rsidRPr="008728B7">
              <w:rPr>
                <w:color w:val="auto"/>
              </w:rPr>
              <w:t xml:space="preserve"> erfassen</w:t>
            </w:r>
          </w:p>
          <w:p w14:paraId="083C51B3" w14:textId="77777777" w:rsidR="00515FD0" w:rsidRPr="008728B7" w:rsidRDefault="00515FD0" w:rsidP="00AF5BBB">
            <w:pPr>
              <w:pStyle w:val="FormatvorlagePunkteinzugCalibri9PtDunkelrot"/>
              <w:rPr>
                <w:color w:val="auto"/>
                <w:szCs w:val="18"/>
              </w:rPr>
            </w:pPr>
            <w:r w:rsidRPr="008728B7">
              <w:rPr>
                <w:color w:val="auto"/>
                <w:szCs w:val="18"/>
              </w:rPr>
              <w:t>Bekannte Wörter lesen</w:t>
            </w:r>
          </w:p>
          <w:p w14:paraId="0D16EC50" w14:textId="77777777" w:rsidR="00515FD0" w:rsidRPr="008728B7" w:rsidRDefault="00515FD0" w:rsidP="00AF5BBB">
            <w:pPr>
              <w:pStyle w:val="FormatvorlagePunkteinzugCalibri9PtDunkelrot"/>
              <w:rPr>
                <w:color w:val="auto"/>
              </w:rPr>
            </w:pPr>
            <w:r w:rsidRPr="008728B7">
              <w:rPr>
                <w:color w:val="auto"/>
              </w:rPr>
              <w:t>Schriftliche Arbeitsanweisungen lesen und verstehen (</w:t>
            </w:r>
            <w:proofErr w:type="spellStart"/>
            <w:r w:rsidRPr="008728B7">
              <w:rPr>
                <w:i/>
                <w:iCs/>
                <w:color w:val="auto"/>
              </w:rPr>
              <w:t>Let’s</w:t>
            </w:r>
            <w:proofErr w:type="spellEnd"/>
            <w:r w:rsidRPr="008728B7">
              <w:rPr>
                <w:i/>
                <w:iCs/>
                <w:color w:val="auto"/>
              </w:rPr>
              <w:t xml:space="preserve"> </w:t>
            </w:r>
            <w:proofErr w:type="spellStart"/>
            <w:r w:rsidRPr="008728B7">
              <w:rPr>
                <w:i/>
                <w:iCs/>
                <w:color w:val="auto"/>
              </w:rPr>
              <w:t>play</w:t>
            </w:r>
            <w:proofErr w:type="spellEnd"/>
            <w:r w:rsidRPr="008728B7">
              <w:rPr>
                <w:i/>
                <w:iCs/>
                <w:color w:val="auto"/>
              </w:rPr>
              <w:t xml:space="preserve"> a </w:t>
            </w:r>
            <w:proofErr w:type="spellStart"/>
            <w:r w:rsidRPr="008728B7">
              <w:rPr>
                <w:i/>
                <w:iCs/>
                <w:color w:val="auto"/>
              </w:rPr>
              <w:t>board</w:t>
            </w:r>
            <w:proofErr w:type="spellEnd"/>
            <w:r w:rsidRPr="008728B7">
              <w:rPr>
                <w:i/>
                <w:iCs/>
                <w:color w:val="auto"/>
              </w:rPr>
              <w:t xml:space="preserve"> game</w:t>
            </w:r>
            <w:r w:rsidRPr="008728B7">
              <w:rPr>
                <w:color w:val="auto"/>
              </w:rPr>
              <w:t>)</w:t>
            </w:r>
          </w:p>
          <w:p w14:paraId="437479F3" w14:textId="77777777" w:rsidR="00515FD0" w:rsidRPr="008728B7" w:rsidRDefault="00515FD0" w:rsidP="00AF5BBB">
            <w:pPr>
              <w:pStyle w:val="FormatvorlagePunkteinzugCalibri9PtDunkelrot"/>
              <w:rPr>
                <w:color w:val="auto"/>
              </w:rPr>
            </w:pPr>
            <w:r w:rsidRPr="008728B7">
              <w:rPr>
                <w:color w:val="auto"/>
              </w:rPr>
              <w:t xml:space="preserve">Uhrzeiten benennen </w:t>
            </w:r>
          </w:p>
          <w:p w14:paraId="667744A7" w14:textId="77777777" w:rsidR="00515FD0" w:rsidRPr="008728B7" w:rsidRDefault="00515FD0" w:rsidP="00AF5BBB">
            <w:pPr>
              <w:pStyle w:val="FormatvorlagePunkteinzugCalibri9PtDunkelrot"/>
              <w:rPr>
                <w:color w:val="auto"/>
              </w:rPr>
            </w:pPr>
            <w:r w:rsidRPr="008728B7">
              <w:rPr>
                <w:color w:val="auto"/>
              </w:rPr>
              <w:t>Nach der Uhrzeit fragen und antworten</w:t>
            </w:r>
          </w:p>
          <w:p w14:paraId="0891B1A8" w14:textId="77777777" w:rsidR="00515FD0" w:rsidRPr="008728B7" w:rsidRDefault="00515FD0" w:rsidP="00AF5BBB">
            <w:pPr>
              <w:pStyle w:val="FormatvorlagePunkteinzugCalibri9PtDunkelrot"/>
              <w:rPr>
                <w:color w:val="auto"/>
              </w:rPr>
            </w:pPr>
            <w:r w:rsidRPr="008728B7">
              <w:rPr>
                <w:color w:val="auto"/>
              </w:rPr>
              <w:t xml:space="preserve">Den Rap </w:t>
            </w:r>
            <w:r w:rsidRPr="008728B7">
              <w:rPr>
                <w:i/>
                <w:iCs/>
                <w:color w:val="auto"/>
              </w:rPr>
              <w:t xml:space="preserve">Welcome back </w:t>
            </w:r>
            <w:proofErr w:type="spellStart"/>
            <w:r w:rsidRPr="008728B7">
              <w:rPr>
                <w:i/>
                <w:iCs/>
                <w:color w:val="auto"/>
              </w:rPr>
              <w:t>to</w:t>
            </w:r>
            <w:proofErr w:type="spellEnd"/>
            <w:r w:rsidRPr="008728B7">
              <w:rPr>
                <w:i/>
                <w:iCs/>
                <w:color w:val="auto"/>
              </w:rPr>
              <w:t xml:space="preserve"> </w:t>
            </w:r>
            <w:proofErr w:type="spellStart"/>
            <w:r w:rsidRPr="008728B7">
              <w:rPr>
                <w:i/>
                <w:iCs/>
                <w:color w:val="auto"/>
              </w:rPr>
              <w:t>school</w:t>
            </w:r>
            <w:proofErr w:type="spellEnd"/>
            <w:r w:rsidRPr="008728B7">
              <w:rPr>
                <w:i/>
                <w:iCs/>
                <w:color w:val="auto"/>
              </w:rPr>
              <w:t xml:space="preserve"> </w:t>
            </w:r>
            <w:r w:rsidRPr="008728B7">
              <w:rPr>
                <w:color w:val="auto"/>
              </w:rPr>
              <w:t>auswendig und klanggestaltend vortragen</w:t>
            </w:r>
          </w:p>
          <w:p w14:paraId="58593E97" w14:textId="77777777" w:rsidR="00515FD0" w:rsidRPr="008728B7" w:rsidRDefault="00515FD0" w:rsidP="00AF5BBB">
            <w:pPr>
              <w:pStyle w:val="FormatvorlagePunkteinzugCalibri9PtDunkelrot"/>
              <w:rPr>
                <w:color w:val="auto"/>
                <w:szCs w:val="18"/>
              </w:rPr>
            </w:pPr>
            <w:r w:rsidRPr="008728B7">
              <w:rPr>
                <w:color w:val="auto"/>
                <w:szCs w:val="18"/>
              </w:rPr>
              <w:t>Wörter und kurze Sätze von Vorlagen abschreiben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C30869" w14:textId="6D613378" w:rsidR="00515FD0" w:rsidRPr="008728B7" w:rsidRDefault="00515FD0" w:rsidP="00AF5BBB">
            <w:pPr>
              <w:pStyle w:val="Tabellentext"/>
              <w:rPr>
                <w:rFonts w:ascii="Calibri" w:hAnsi="Calibri"/>
                <w:color w:val="auto"/>
                <w:sz w:val="18"/>
                <w:szCs w:val="18"/>
              </w:rPr>
            </w:pPr>
            <w:r w:rsidRPr="008728B7">
              <w:rPr>
                <w:rFonts w:ascii="Calibri" w:hAnsi="Calibri"/>
                <w:color w:val="auto"/>
                <w:sz w:val="18"/>
                <w:szCs w:val="18"/>
              </w:rPr>
              <w:t>What time is it? It´s … o´clock. It´s …</w:t>
            </w:r>
            <w:r w:rsidR="00545E88"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r w:rsidRPr="008728B7">
              <w:rPr>
                <w:rFonts w:ascii="Calibri" w:hAnsi="Calibri"/>
                <w:color w:val="auto"/>
                <w:sz w:val="18"/>
                <w:szCs w:val="18"/>
              </w:rPr>
              <w:t>: 15./It´s … : 30./It´s … : 45.</w:t>
            </w:r>
          </w:p>
          <w:p w14:paraId="3F269104" w14:textId="77777777" w:rsidR="00515FD0" w:rsidRPr="008728B7" w:rsidRDefault="00515FD0" w:rsidP="00AF5BBB">
            <w:pPr>
              <w:pStyle w:val="Tabellentext"/>
              <w:rPr>
                <w:rFonts w:ascii="Calibri" w:hAnsi="Calibri"/>
                <w:color w:val="auto"/>
                <w:sz w:val="18"/>
                <w:szCs w:val="18"/>
              </w:rPr>
            </w:pPr>
            <w:r w:rsidRPr="008728B7">
              <w:rPr>
                <w:rFonts w:ascii="Calibri" w:hAnsi="Calibri"/>
                <w:color w:val="auto"/>
                <w:sz w:val="18"/>
                <w:szCs w:val="18"/>
              </w:rPr>
              <w:t>numbers 11–100, clock, hand, to set the clock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  <w:right w:w="60" w:type="dxa"/>
            </w:tcMar>
          </w:tcPr>
          <w:p w14:paraId="45961D72" w14:textId="77777777" w:rsidR="00515FD0" w:rsidRPr="008D4631" w:rsidRDefault="00515FD0" w:rsidP="00AF5BBB">
            <w:pPr>
              <w:pStyle w:val="FormatvorlagePunkteinzugCalibri9Pt"/>
            </w:pPr>
            <w:r w:rsidRPr="008D4631">
              <w:t>Sich über die Alltagswelt von Kindern in englischsprachigen Ländern informieren</w:t>
            </w:r>
          </w:p>
          <w:p w14:paraId="2AF473D5" w14:textId="77777777" w:rsidR="00515FD0" w:rsidRPr="008D4631" w:rsidRDefault="00515FD0" w:rsidP="00AF5BBB">
            <w:pPr>
              <w:pStyle w:val="FormatvorlagePunkteinzugCalibri9Pt"/>
            </w:pPr>
            <w:r w:rsidRPr="008D4631">
              <w:t xml:space="preserve">In Begegnungssituationen mit Englisch sprechenden Personen typische Gruß- und Höflichkeitsformen verwenden </w:t>
            </w:r>
          </w:p>
          <w:p w14:paraId="7F0C8EE9" w14:textId="77777777" w:rsidR="00515FD0" w:rsidRPr="008D4631" w:rsidRDefault="00515FD0" w:rsidP="00AF5BBB">
            <w:pPr>
              <w:pStyle w:val="FormatvorlagePunkteinzugCalibri9Pt"/>
            </w:pPr>
            <w:r w:rsidRPr="008D4631">
              <w:t>Aufmerksam zuhören, um eine Information herauszuhören</w:t>
            </w:r>
          </w:p>
          <w:p w14:paraId="1FD38D5D" w14:textId="77777777" w:rsidR="00515FD0" w:rsidRPr="008D4631" w:rsidRDefault="00515FD0" w:rsidP="00AF5BBB">
            <w:pPr>
              <w:pStyle w:val="FormatvorlagePunkteinzugCalibri9Pt"/>
            </w:pPr>
            <w:r w:rsidRPr="008D4631">
              <w:t>Das Schriftbild als Gedächtnisstütze nutzen</w:t>
            </w:r>
          </w:p>
          <w:p w14:paraId="11E2E10F" w14:textId="77777777" w:rsidR="00515FD0" w:rsidRPr="008D4631" w:rsidRDefault="00515FD0" w:rsidP="00AF5BBB">
            <w:pPr>
              <w:pStyle w:val="FormatvorlagePunkteinzugCalibri9Pt"/>
            </w:pPr>
            <w:r w:rsidRPr="008D4631">
              <w:t>Sich einen elementaren Wortschatz in Schrift und Laut einprägen</w:t>
            </w:r>
          </w:p>
          <w:p w14:paraId="47E0BFBC" w14:textId="77777777" w:rsidR="00515FD0" w:rsidRPr="008D4631" w:rsidRDefault="00515FD0" w:rsidP="00AF5BBB">
            <w:pPr>
              <w:pStyle w:val="FormatvorlagePunkteinzugCalibri9Pt"/>
            </w:pPr>
            <w:r w:rsidRPr="008D4631">
              <w:t>Wortschatz üben und sichern</w:t>
            </w:r>
          </w:p>
          <w:p w14:paraId="14286D7C" w14:textId="77777777" w:rsidR="00515FD0" w:rsidRPr="008D4631" w:rsidRDefault="00515FD0" w:rsidP="00AF5BBB">
            <w:pPr>
              <w:pStyle w:val="FormatvorlagePunkteinzugCalibri9Pt"/>
            </w:pPr>
            <w:r w:rsidRPr="008D4631">
              <w:t>Einfache Aussagen aus dem Englischen ins Deutsche übertragen</w:t>
            </w:r>
          </w:p>
          <w:p w14:paraId="69BB40B4" w14:textId="77777777" w:rsidR="001E0BCC" w:rsidRPr="008D4631" w:rsidRDefault="00515FD0" w:rsidP="00AF5BBB">
            <w:pPr>
              <w:pStyle w:val="FormatvorlagePunkteinzugCalibri9Pt"/>
            </w:pPr>
            <w:r w:rsidRPr="008D4631">
              <w:t xml:space="preserve">Auf Deutsch sinngemäß erklären, worum es im Hörtext </w:t>
            </w:r>
            <w:proofErr w:type="spellStart"/>
            <w:r w:rsidRPr="008D4631">
              <w:rPr>
                <w:i/>
                <w:iCs/>
              </w:rPr>
              <w:t>What</w:t>
            </w:r>
            <w:proofErr w:type="spellEnd"/>
            <w:r w:rsidRPr="008D4631">
              <w:rPr>
                <w:i/>
                <w:iCs/>
              </w:rPr>
              <w:t xml:space="preserve"> time </w:t>
            </w:r>
            <w:proofErr w:type="spellStart"/>
            <w:r w:rsidRPr="008D4631">
              <w:rPr>
                <w:i/>
                <w:iCs/>
              </w:rPr>
              <w:t>is</w:t>
            </w:r>
            <w:proofErr w:type="spellEnd"/>
            <w:r w:rsidRPr="008D4631">
              <w:rPr>
                <w:i/>
                <w:iCs/>
              </w:rPr>
              <w:t xml:space="preserve"> </w:t>
            </w:r>
            <w:proofErr w:type="spellStart"/>
            <w:r w:rsidRPr="008D4631">
              <w:rPr>
                <w:i/>
                <w:iCs/>
              </w:rPr>
              <w:t>it</w:t>
            </w:r>
            <w:proofErr w:type="spellEnd"/>
            <w:r w:rsidRPr="001171A2">
              <w:t xml:space="preserve"> geht</w:t>
            </w:r>
          </w:p>
          <w:p w14:paraId="6DFCEDE2" w14:textId="6A4EBD26" w:rsidR="00515FD0" w:rsidRPr="008D4631" w:rsidRDefault="00515FD0" w:rsidP="00AF5BBB">
            <w:pPr>
              <w:pStyle w:val="FormatvorlagePunkteinzugCalibri9Pt"/>
              <w:numPr>
                <w:ilvl w:val="0"/>
                <w:numId w:val="0"/>
              </w:numPr>
              <w:ind w:left="306"/>
            </w:pPr>
          </w:p>
        </w:tc>
      </w:tr>
      <w:tr w:rsidR="001E0BCC" w:rsidRPr="008D4631" w14:paraId="51DBC34F" w14:textId="77777777" w:rsidTr="00AF5BBB">
        <w:trPr>
          <w:trHeight w:hRule="exact" w:val="281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307060D" w14:textId="261EFCCB" w:rsidR="001E0BCC" w:rsidRPr="008D4631" w:rsidRDefault="001E0BCC" w:rsidP="00AF5BBB">
            <w:pPr>
              <w:pStyle w:val="Tabellentext"/>
              <w:ind w:left="113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3–4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DD4CC45" w14:textId="77777777" w:rsidR="001E0BCC" w:rsidRPr="008D4631" w:rsidRDefault="001E0BCC" w:rsidP="00AF5BBB">
            <w:pPr>
              <w:pStyle w:val="Tabellentext"/>
              <w:ind w:left="113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</w:rPr>
              <w:t xml:space="preserve">Unit 2: </w:t>
            </w:r>
          </w:p>
          <w:p w14:paraId="37AD2259" w14:textId="77777777" w:rsidR="001E0BCC" w:rsidRPr="00C13143" w:rsidRDefault="001E0BCC" w:rsidP="00AF5BBB">
            <w:pPr>
              <w:pStyle w:val="BOAStandard"/>
              <w:spacing w:line="200" w:lineRule="exact"/>
              <w:ind w:left="113"/>
              <w:rPr>
                <w:b/>
                <w:sz w:val="18"/>
                <w:szCs w:val="18"/>
                <w:lang w:val="en-US"/>
              </w:rPr>
            </w:pPr>
            <w:r w:rsidRPr="00C13143">
              <w:rPr>
                <w:b/>
                <w:sz w:val="18"/>
                <w:szCs w:val="18"/>
                <w:lang w:val="en-US"/>
              </w:rPr>
              <w:t>At home</w:t>
            </w:r>
          </w:p>
          <w:p w14:paraId="080B7B6A" w14:textId="77777777" w:rsidR="001E0BCC" w:rsidRPr="008D4631" w:rsidRDefault="001E0BCC" w:rsidP="00AF5BBB">
            <w:pPr>
              <w:pStyle w:val="Tabellentext"/>
              <w:ind w:left="113"/>
              <w:rPr>
                <w:rFonts w:ascii="Calibri" w:hAnsi="Calibri"/>
                <w:b/>
                <w:sz w:val="18"/>
                <w:szCs w:val="18"/>
              </w:rPr>
            </w:pPr>
          </w:p>
          <w:p w14:paraId="3B8A4522" w14:textId="77777777" w:rsidR="001E0BCC" w:rsidRPr="008D4631" w:rsidRDefault="001E0BCC" w:rsidP="00AF5BBB">
            <w:pPr>
              <w:pStyle w:val="Tabellentext"/>
              <w:ind w:left="113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PB S. 7, 8, 9</w:t>
            </w:r>
          </w:p>
          <w:p w14:paraId="428B08F6" w14:textId="77777777" w:rsidR="001E0BCC" w:rsidRPr="008D4631" w:rsidRDefault="001E0BCC" w:rsidP="00AF5BBB">
            <w:pPr>
              <w:pStyle w:val="Tabellentext"/>
              <w:ind w:left="113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ActB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S. 6, 7</w:t>
            </w:r>
          </w:p>
          <w:p w14:paraId="4F800B0C" w14:textId="6AE39683" w:rsidR="001E0BCC" w:rsidRPr="008D4631" w:rsidRDefault="001E0BCC" w:rsidP="00AF5BBB">
            <w:pPr>
              <w:pStyle w:val="FormatvorlageTabellentextCalibri9PtFett"/>
            </w:pPr>
            <w:r w:rsidRPr="008D4631">
              <w:rPr>
                <w:szCs w:val="18"/>
              </w:rPr>
              <w:t>LM S. 30–46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81214EE" w14:textId="77777777" w:rsidR="001E0BCC" w:rsidRPr="001E0BCC" w:rsidRDefault="001E0BCC" w:rsidP="00AF5BBB">
            <w:pPr>
              <w:pStyle w:val="Punkteinzug"/>
              <w:rPr>
                <w:rFonts w:ascii="Calibri" w:hAnsi="Calibri"/>
                <w:color w:val="auto"/>
                <w:sz w:val="18"/>
                <w:szCs w:val="18"/>
              </w:rPr>
            </w:pPr>
            <w:r w:rsidRPr="001E0BCC">
              <w:rPr>
                <w:rFonts w:ascii="Calibri" w:hAnsi="Calibri"/>
                <w:color w:val="auto"/>
                <w:sz w:val="18"/>
                <w:szCs w:val="18"/>
              </w:rPr>
              <w:t>Einfache Handlungsanweisungen verstehen und darauf reagieren (</w:t>
            </w:r>
            <w:proofErr w:type="spellStart"/>
            <w:r w:rsidRPr="001E0BCC">
              <w:rPr>
                <w:rFonts w:ascii="Calibri" w:hAnsi="Calibri"/>
                <w:i/>
                <w:iCs/>
                <w:color w:val="auto"/>
                <w:sz w:val="18"/>
                <w:szCs w:val="18"/>
              </w:rPr>
              <w:t>Guessing</w:t>
            </w:r>
            <w:proofErr w:type="spellEnd"/>
            <w:r w:rsidRPr="001E0BCC">
              <w:rPr>
                <w:rFonts w:ascii="Calibri" w:hAnsi="Calibri"/>
                <w:i/>
                <w:iCs/>
                <w:color w:val="auto"/>
                <w:sz w:val="18"/>
                <w:szCs w:val="18"/>
              </w:rPr>
              <w:t xml:space="preserve"> Game</w:t>
            </w:r>
            <w:r w:rsidRPr="001E0BCC">
              <w:rPr>
                <w:rFonts w:ascii="Calibri" w:hAnsi="Calibri"/>
                <w:color w:val="auto"/>
                <w:sz w:val="18"/>
                <w:szCs w:val="18"/>
              </w:rPr>
              <w:t xml:space="preserve">) </w:t>
            </w:r>
          </w:p>
          <w:p w14:paraId="28B9B352" w14:textId="77777777" w:rsidR="001E0BCC" w:rsidRPr="001E0BCC" w:rsidRDefault="001E0BCC" w:rsidP="00AF5BBB">
            <w:pPr>
              <w:pStyle w:val="Punkteinzug"/>
              <w:rPr>
                <w:rFonts w:ascii="Calibri" w:hAnsi="Calibri"/>
                <w:color w:val="auto"/>
                <w:sz w:val="18"/>
                <w:szCs w:val="18"/>
              </w:rPr>
            </w:pPr>
            <w:r w:rsidRPr="001E0BCC">
              <w:rPr>
                <w:rFonts w:ascii="Calibri" w:hAnsi="Calibri"/>
                <w:color w:val="auto"/>
                <w:sz w:val="18"/>
                <w:szCs w:val="18"/>
              </w:rPr>
              <w:t xml:space="preserve">Den Handlungsablauf der Geschichte </w:t>
            </w:r>
            <w:r w:rsidRPr="001E0BCC">
              <w:rPr>
                <w:rFonts w:ascii="Calibri" w:hAnsi="Calibri"/>
                <w:i/>
                <w:iCs/>
                <w:color w:val="auto"/>
                <w:sz w:val="18"/>
                <w:szCs w:val="18"/>
              </w:rPr>
              <w:t xml:space="preserve">Gavin </w:t>
            </w:r>
            <w:proofErr w:type="spellStart"/>
            <w:r w:rsidRPr="001E0BCC">
              <w:rPr>
                <w:rFonts w:ascii="Calibri" w:hAnsi="Calibri"/>
                <w:i/>
                <w:iCs/>
                <w:color w:val="auto"/>
                <w:sz w:val="18"/>
                <w:szCs w:val="18"/>
              </w:rPr>
              <w:t>the</w:t>
            </w:r>
            <w:proofErr w:type="spellEnd"/>
            <w:r w:rsidRPr="001E0BCC">
              <w:rPr>
                <w:rFonts w:ascii="Calibri" w:hAnsi="Calibri"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E0BCC">
              <w:rPr>
                <w:rFonts w:ascii="Calibri" w:hAnsi="Calibri"/>
                <w:i/>
                <w:iCs/>
                <w:color w:val="auto"/>
                <w:sz w:val="18"/>
                <w:szCs w:val="18"/>
              </w:rPr>
              <w:t>ghost</w:t>
            </w:r>
            <w:proofErr w:type="spellEnd"/>
            <w:r w:rsidRPr="001E0BCC">
              <w:rPr>
                <w:rFonts w:ascii="Calibri" w:hAnsi="Calibri"/>
                <w:color w:val="auto"/>
                <w:sz w:val="18"/>
                <w:szCs w:val="18"/>
              </w:rPr>
              <w:t xml:space="preserve"> erfassen</w:t>
            </w:r>
          </w:p>
          <w:p w14:paraId="772127DA" w14:textId="77777777" w:rsidR="001E0BCC" w:rsidRPr="001E0BCC" w:rsidRDefault="001E0BCC" w:rsidP="00AF5BBB">
            <w:pPr>
              <w:pStyle w:val="Punkteinzug"/>
              <w:rPr>
                <w:rFonts w:ascii="Calibri" w:hAnsi="Calibri"/>
                <w:color w:val="auto"/>
                <w:sz w:val="18"/>
                <w:szCs w:val="18"/>
              </w:rPr>
            </w:pPr>
            <w:r w:rsidRPr="001E0BCC">
              <w:rPr>
                <w:rFonts w:ascii="Calibri" w:hAnsi="Calibri"/>
                <w:color w:val="auto"/>
                <w:sz w:val="18"/>
                <w:szCs w:val="18"/>
              </w:rPr>
              <w:t xml:space="preserve">Bekannte Wörter lesen </w:t>
            </w:r>
          </w:p>
          <w:p w14:paraId="4E02D8F2" w14:textId="77777777" w:rsidR="001E0BCC" w:rsidRPr="001E0BCC" w:rsidRDefault="001E0BCC" w:rsidP="00AF5BBB">
            <w:pPr>
              <w:pStyle w:val="Punkteinzug"/>
              <w:rPr>
                <w:rFonts w:ascii="Calibri" w:hAnsi="Calibri"/>
                <w:color w:val="auto"/>
                <w:sz w:val="18"/>
                <w:szCs w:val="18"/>
              </w:rPr>
            </w:pPr>
            <w:r w:rsidRPr="001E0BCC">
              <w:rPr>
                <w:rFonts w:ascii="Calibri" w:hAnsi="Calibri"/>
                <w:color w:val="auto"/>
                <w:sz w:val="18"/>
                <w:szCs w:val="18"/>
              </w:rPr>
              <w:t xml:space="preserve">Kurze, einfache Lesetexte lesen und verstehen, wesentliche Aussagen entnehmen </w:t>
            </w:r>
          </w:p>
          <w:p w14:paraId="5E499467" w14:textId="7C0E6C03" w:rsidR="001E0BCC" w:rsidRPr="001E0BCC" w:rsidRDefault="001E0BCC" w:rsidP="00AF5BBB">
            <w:pPr>
              <w:pStyle w:val="Punkteinzug"/>
              <w:rPr>
                <w:rFonts w:ascii="Calibri" w:hAnsi="Calibri"/>
                <w:color w:val="auto"/>
                <w:sz w:val="18"/>
                <w:szCs w:val="18"/>
              </w:rPr>
            </w:pPr>
            <w:r w:rsidRPr="001E0BCC">
              <w:rPr>
                <w:rFonts w:ascii="Calibri" w:hAnsi="Calibri"/>
                <w:color w:val="auto"/>
                <w:sz w:val="18"/>
                <w:szCs w:val="18"/>
              </w:rPr>
              <w:t>Die Beschreibung seines selbst erfundenen Hotels klanggestaltend vortragen</w:t>
            </w:r>
          </w:p>
          <w:p w14:paraId="7E349B87" w14:textId="47CF211D" w:rsidR="001E0BCC" w:rsidRPr="001E0BCC" w:rsidRDefault="001E0BCC" w:rsidP="00AF5BBB">
            <w:pPr>
              <w:pStyle w:val="FormatvorlagePunkteinzugCalibri9PtDunkelrot"/>
              <w:rPr>
                <w:color w:val="auto"/>
              </w:rPr>
            </w:pPr>
            <w:r w:rsidRPr="001E0BCC">
              <w:rPr>
                <w:color w:val="auto"/>
                <w:szCs w:val="18"/>
              </w:rPr>
              <w:t>Wörter und kurze Sätze von Vorlagen abschreiben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0362C60" w14:textId="77777777" w:rsidR="001E0BCC" w:rsidRPr="008D4631" w:rsidRDefault="001E0BCC" w:rsidP="00AF5BBB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</w:rPr>
              <w:t xml:space="preserve">Where is? He/She/It is in the … </w:t>
            </w:r>
          </w:p>
          <w:p w14:paraId="69514CB8" w14:textId="77777777" w:rsidR="001E0BCC" w:rsidRPr="008D4631" w:rsidRDefault="001E0BCC" w:rsidP="00AF5BBB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Is ... in the ...? </w:t>
            </w:r>
          </w:p>
          <w:p w14:paraId="6EF913C5" w14:textId="77777777" w:rsidR="001E0BCC" w:rsidRPr="008D4631" w:rsidRDefault="001E0BCC" w:rsidP="00AF5BBB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Yes, he/she/it is. </w:t>
            </w:r>
          </w:p>
          <w:p w14:paraId="6478601B" w14:textId="77777777" w:rsidR="001E0BCC" w:rsidRPr="008D4631" w:rsidRDefault="001E0BCC" w:rsidP="00AF5BBB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No, he/she/it isn’t. </w:t>
            </w:r>
          </w:p>
          <w:p w14:paraId="433F97E2" w14:textId="790BC93E" w:rsidR="001E0BCC" w:rsidRPr="0027094C" w:rsidRDefault="001E0BCC" w:rsidP="00AF5BBB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attic, bathroom, bedroom, castle, cellar, garden, hiccups, kitchen, living room, stairs, toilet, bed, </w:t>
            </w:r>
            <w:r w:rsidRPr="008D4631">
              <w:rPr>
                <w:rFonts w:ascii="Calibri" w:hAnsi="Calibri"/>
                <w:b/>
                <w:sz w:val="18"/>
                <w:szCs w:val="18"/>
              </w:rPr>
              <w:t>chair,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furniture, just right, lamp, </w:t>
            </w:r>
            <w:r w:rsidRPr="008D4631">
              <w:rPr>
                <w:rFonts w:ascii="Calibri" w:hAnsi="Calibri"/>
                <w:b/>
                <w:sz w:val="18"/>
                <w:szCs w:val="18"/>
              </w:rPr>
              <w:t>room,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shelves, sofa, table, </w:t>
            </w:r>
            <w:r w:rsidRPr="008D4631">
              <w:rPr>
                <w:rFonts w:ascii="Calibri" w:hAnsi="Calibri"/>
                <w:b/>
                <w:sz w:val="18"/>
                <w:szCs w:val="18"/>
              </w:rPr>
              <w:t>too big,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b/>
                <w:sz w:val="18"/>
                <w:szCs w:val="18"/>
              </w:rPr>
              <w:t>too small,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wardrobe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  <w:right w:w="60" w:type="dxa"/>
            </w:tcMar>
          </w:tcPr>
          <w:p w14:paraId="54343CC5" w14:textId="77777777" w:rsidR="001E0BCC" w:rsidRPr="008D4631" w:rsidRDefault="001E0BCC" w:rsidP="00AF5BBB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Bildwörterbücher und Medien nutzen </w:t>
            </w:r>
          </w:p>
          <w:p w14:paraId="730C251C" w14:textId="77777777" w:rsidR="001E0BCC" w:rsidRPr="008D4631" w:rsidRDefault="001E0BCC" w:rsidP="00AF5BBB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Das Schriftbild als Gedächtnisstütze nutzen</w:t>
            </w:r>
          </w:p>
          <w:p w14:paraId="33F89151" w14:textId="77777777" w:rsidR="001E0BCC" w:rsidRPr="008D4631" w:rsidRDefault="001E0BCC" w:rsidP="00AF5BBB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einen elementaren Wortschatz in Schrift und Laut einprägen</w:t>
            </w:r>
          </w:p>
          <w:p w14:paraId="61EBAADD" w14:textId="77777777" w:rsidR="001E0BCC" w:rsidRPr="008D4631" w:rsidRDefault="001E0BCC" w:rsidP="00AF5BBB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Wortschatz üben und sichern</w:t>
            </w:r>
          </w:p>
          <w:p w14:paraId="2906C358" w14:textId="77777777" w:rsidR="001E0BCC" w:rsidRPr="008D4631" w:rsidRDefault="001E0BCC" w:rsidP="00AF5BBB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Aussagen aus dem Englischen ins Deutsche übertragen</w:t>
            </w:r>
          </w:p>
          <w:p w14:paraId="79B28D18" w14:textId="0380BF65" w:rsidR="001E0BCC" w:rsidRPr="008D4631" w:rsidRDefault="001E0BCC" w:rsidP="00AF5BBB">
            <w:pPr>
              <w:pStyle w:val="FormatvorlagePunkteinzugCalibri9Pt"/>
            </w:pPr>
            <w:r w:rsidRPr="008D4631">
              <w:rPr>
                <w:szCs w:val="18"/>
              </w:rPr>
              <w:t xml:space="preserve">Auf Deutsch sinngemäß erklären, worum es in der Geschichte </w:t>
            </w:r>
            <w:r w:rsidRPr="008D4631">
              <w:rPr>
                <w:i/>
                <w:iCs/>
                <w:szCs w:val="18"/>
              </w:rPr>
              <w:t xml:space="preserve">Gavin </w:t>
            </w:r>
            <w:proofErr w:type="spellStart"/>
            <w:r w:rsidRPr="008D4631">
              <w:rPr>
                <w:i/>
                <w:iCs/>
                <w:szCs w:val="18"/>
              </w:rPr>
              <w:t>the</w:t>
            </w:r>
            <w:proofErr w:type="spellEnd"/>
            <w:r w:rsidRPr="008D4631">
              <w:rPr>
                <w:i/>
                <w:iCs/>
                <w:szCs w:val="18"/>
              </w:rPr>
              <w:t xml:space="preserve"> </w:t>
            </w:r>
            <w:proofErr w:type="spellStart"/>
            <w:r w:rsidRPr="008D4631">
              <w:rPr>
                <w:i/>
                <w:iCs/>
                <w:szCs w:val="18"/>
              </w:rPr>
              <w:t>ghost</w:t>
            </w:r>
            <w:proofErr w:type="spellEnd"/>
            <w:r w:rsidRPr="008D4631">
              <w:rPr>
                <w:szCs w:val="18"/>
              </w:rPr>
              <w:t xml:space="preserve"> geht</w:t>
            </w:r>
          </w:p>
        </w:tc>
      </w:tr>
      <w:bookmarkEnd w:id="0"/>
    </w:tbl>
    <w:p w14:paraId="583DCD1E" w14:textId="33458098" w:rsidR="001E0BCC" w:rsidRPr="00C13143" w:rsidRDefault="001E0BCC" w:rsidP="005A0DCD">
      <w:pPr>
        <w:pStyle w:val="BOAStandard"/>
        <w:rPr>
          <w:lang w:val="de-DE"/>
        </w:rPr>
      </w:pPr>
    </w:p>
    <w:tbl>
      <w:tblPr>
        <w:tblW w:w="147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7"/>
        <w:gridCol w:w="1701"/>
        <w:gridCol w:w="4750"/>
        <w:gridCol w:w="3168"/>
        <w:gridCol w:w="3626"/>
      </w:tblGrid>
      <w:tr w:rsidR="00324631" w:rsidRPr="008D4631" w14:paraId="4A1CC2FF" w14:textId="77777777" w:rsidTr="002C0909">
        <w:trPr>
          <w:trHeight w:hRule="exact" w:val="907"/>
          <w:tblHeader/>
        </w:trPr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997858A" w14:textId="77777777" w:rsidR="00324631" w:rsidRPr="002C0909" w:rsidRDefault="00324631" w:rsidP="002C0909">
            <w:pPr>
              <w:pStyle w:val="1Tabellenkopf"/>
            </w:pPr>
            <w:proofErr w:type="spellStart"/>
            <w:r w:rsidRPr="002C0909">
              <w:lastRenderedPageBreak/>
              <w:t>Unterrichts</w:t>
            </w:r>
            <w:proofErr w:type="spellEnd"/>
            <w:r w:rsidRPr="002C0909">
              <w:t xml:space="preserve">- </w:t>
            </w:r>
            <w:proofErr w:type="spellStart"/>
            <w:r w:rsidRPr="002C0909">
              <w:t>zeitraum</w:t>
            </w:r>
            <w:proofErr w:type="spellEnd"/>
          </w:p>
          <w:p w14:paraId="1B2BA881" w14:textId="77777777" w:rsidR="00324631" w:rsidRPr="002C0909" w:rsidRDefault="00324631" w:rsidP="002C0909">
            <w:pPr>
              <w:pStyle w:val="1Tabellenkopf"/>
            </w:pPr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4EAEC15" w14:textId="77777777" w:rsidR="00324631" w:rsidRPr="002C0909" w:rsidRDefault="00324631" w:rsidP="002C0909">
            <w:pPr>
              <w:pStyle w:val="1Tabellenkopf"/>
            </w:pPr>
            <w:proofErr w:type="spellStart"/>
            <w:r w:rsidRPr="002C0909">
              <w:t>Kapitel</w:t>
            </w:r>
            <w:proofErr w:type="spellEnd"/>
          </w:p>
          <w:p w14:paraId="636FB027" w14:textId="77777777" w:rsidR="00324631" w:rsidRPr="002C0909" w:rsidRDefault="00324631" w:rsidP="002C0909">
            <w:pPr>
              <w:pStyle w:val="1Tabellenkopf"/>
            </w:pPr>
          </w:p>
          <w:p w14:paraId="338D3A95" w14:textId="77777777" w:rsidR="00324631" w:rsidRPr="002C0909" w:rsidRDefault="00324631" w:rsidP="002C0909">
            <w:pPr>
              <w:pStyle w:val="1Tabellenkopf"/>
            </w:pP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4EC5AFCB" w14:textId="77777777" w:rsidR="00324631" w:rsidRPr="002C0909" w:rsidRDefault="00324631" w:rsidP="002C0909">
            <w:pPr>
              <w:pStyle w:val="1Tabellenkopf"/>
            </w:pPr>
            <w:proofErr w:type="spellStart"/>
            <w:r w:rsidRPr="002C0909">
              <w:t>Kommunikative</w:t>
            </w:r>
            <w:proofErr w:type="spellEnd"/>
            <w:r w:rsidRPr="002C0909">
              <w:t xml:space="preserve"> </w:t>
            </w:r>
            <w:proofErr w:type="spellStart"/>
            <w:r w:rsidRPr="002C0909">
              <w:t>Kompetenz</w:t>
            </w:r>
            <w:proofErr w:type="spellEnd"/>
          </w:p>
          <w:p w14:paraId="10F5E09B" w14:textId="77777777" w:rsidR="00324631" w:rsidRPr="002C0909" w:rsidRDefault="00324631" w:rsidP="002C0909">
            <w:pPr>
              <w:pStyle w:val="1Tabellenkopf"/>
            </w:pPr>
          </w:p>
          <w:p w14:paraId="3705C875" w14:textId="77777777" w:rsidR="00324631" w:rsidRPr="002C0909" w:rsidRDefault="00324631" w:rsidP="002C0909">
            <w:pPr>
              <w:pStyle w:val="1Tabellenkopf"/>
            </w:pPr>
          </w:p>
        </w:tc>
        <w:tc>
          <w:tcPr>
            <w:tcW w:w="311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43B65654" w14:textId="67524C6A" w:rsidR="00324631" w:rsidRPr="002C0909" w:rsidRDefault="00324631" w:rsidP="002C0909">
            <w:pPr>
              <w:pStyle w:val="1Tabellenkopf"/>
            </w:pPr>
            <w:proofErr w:type="spellStart"/>
            <w:r w:rsidRPr="002C0909">
              <w:t>RedemittelWortschatz</w:t>
            </w:r>
            <w:proofErr w:type="spellEnd"/>
          </w:p>
          <w:p w14:paraId="451A9AF3" w14:textId="77777777" w:rsidR="00324631" w:rsidRPr="002C0909" w:rsidRDefault="00324631" w:rsidP="002C0909">
            <w:pPr>
              <w:pStyle w:val="1Tabellenkopf"/>
            </w:pPr>
          </w:p>
          <w:p w14:paraId="5781505D" w14:textId="77777777" w:rsidR="00324631" w:rsidRPr="002C0909" w:rsidRDefault="00324631" w:rsidP="002C0909">
            <w:pPr>
              <w:pStyle w:val="1Tabellenkopf"/>
            </w:pPr>
          </w:p>
        </w:tc>
        <w:tc>
          <w:tcPr>
            <w:tcW w:w="357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5DD2772" w14:textId="77777777" w:rsidR="006C0114" w:rsidRPr="00C13143" w:rsidRDefault="00324631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Interkulturelle Kompetenz </w:t>
            </w:r>
          </w:p>
          <w:p w14:paraId="10D0766D" w14:textId="77777777" w:rsidR="006C0114" w:rsidRPr="00C13143" w:rsidRDefault="00324631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Methodische Kompetenz </w:t>
            </w:r>
          </w:p>
          <w:p w14:paraId="16F4D85A" w14:textId="003F208D" w:rsidR="00324631" w:rsidRPr="00C13143" w:rsidRDefault="00324631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>Sprachmittlung</w:t>
            </w:r>
          </w:p>
        </w:tc>
      </w:tr>
      <w:tr w:rsidR="001E0BCC" w:rsidRPr="008D4631" w14:paraId="2C3AE086" w14:textId="77777777" w:rsidTr="00364730">
        <w:trPr>
          <w:trHeight w:hRule="exact" w:val="2930"/>
          <w:tblHeader/>
        </w:trPr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</w:tcMar>
          </w:tcPr>
          <w:p w14:paraId="4C71835B" w14:textId="77777777" w:rsidR="001E0BCC" w:rsidRPr="008D4631" w:rsidRDefault="001E0BCC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1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Woche</w:t>
            </w:r>
            <w:proofErr w:type="spellEnd"/>
          </w:p>
          <w:p w14:paraId="39C92847" w14:textId="1732F3FF" w:rsidR="001E0BCC" w:rsidRPr="008D4631" w:rsidRDefault="001E0BCC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>
              <w:rPr>
                <w:noProof/>
                <w:sz w:val="32"/>
                <w:lang w:val="fr-FR" w:eastAsia="fr-FR"/>
              </w:rPr>
              <w:drawing>
                <wp:anchor distT="0" distB="0" distL="36195" distR="36195" simplePos="0" relativeHeight="251670528" behindDoc="1" locked="1" layoutInCell="1" allowOverlap="1" wp14:anchorId="18C72D25" wp14:editId="718E82C7">
                  <wp:simplePos x="0" y="0"/>
                  <wp:positionH relativeFrom="page">
                    <wp:posOffset>225425</wp:posOffset>
                  </wp:positionH>
                  <wp:positionV relativeFrom="page">
                    <wp:posOffset>278765</wp:posOffset>
                  </wp:positionV>
                  <wp:extent cx="108000" cy="108000"/>
                  <wp:effectExtent l="0" t="0" r="6350" b="635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1" name="Grafik 1" descr="St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_m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1B0D0C" w14:textId="77777777" w:rsidR="001E0BCC" w:rsidRPr="008D4631" w:rsidRDefault="001E0BCC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</w:p>
          <w:p w14:paraId="29D07CB9" w14:textId="77777777" w:rsidR="001E0BCC" w:rsidRPr="008D4631" w:rsidRDefault="001E0BCC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</w:p>
          <w:p w14:paraId="3E4D8652" w14:textId="77777777" w:rsidR="001E0BCC" w:rsidRPr="008D4631" w:rsidRDefault="001E0BCC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</w:tcMar>
          </w:tcPr>
          <w:p w14:paraId="3F26CBB6" w14:textId="77777777" w:rsidR="001E0BCC" w:rsidRPr="009E08A3" w:rsidRDefault="001E0BCC" w:rsidP="002C0909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9E08A3">
              <w:rPr>
                <w:rFonts w:ascii="Calibri" w:hAnsi="Calibri"/>
                <w:b/>
                <w:color w:val="C00000"/>
                <w:sz w:val="18"/>
                <w:szCs w:val="18"/>
              </w:rPr>
              <w:t>Unit 14: Guy Fawkes in Great Britain</w:t>
            </w:r>
          </w:p>
          <w:p w14:paraId="4E61C960" w14:textId="77777777" w:rsidR="001E0BCC" w:rsidRPr="009E08A3" w:rsidRDefault="001E0BCC" w:rsidP="002C0909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</w:p>
          <w:p w14:paraId="187753ED" w14:textId="77777777" w:rsidR="001E0BCC" w:rsidRPr="009E08A3" w:rsidRDefault="001E0BCC" w:rsidP="002C0909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r w:rsidRPr="009E08A3">
              <w:rPr>
                <w:rFonts w:ascii="Calibri" w:hAnsi="Calibri"/>
                <w:color w:val="C00000"/>
                <w:sz w:val="18"/>
                <w:szCs w:val="18"/>
              </w:rPr>
              <w:t>PB S. 38</w:t>
            </w:r>
          </w:p>
          <w:p w14:paraId="34DB5BBA" w14:textId="77777777" w:rsidR="001E0BCC" w:rsidRPr="009E08A3" w:rsidRDefault="001E0BCC" w:rsidP="002C0909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r w:rsidRPr="009E08A3">
              <w:rPr>
                <w:rFonts w:ascii="Calibri" w:hAnsi="Calibri"/>
                <w:color w:val="C00000"/>
                <w:sz w:val="18"/>
                <w:szCs w:val="18"/>
              </w:rPr>
              <w:t>Act S. 36, 37</w:t>
            </w:r>
          </w:p>
          <w:p w14:paraId="5E5AC3FD" w14:textId="77777777" w:rsidR="001E0BCC" w:rsidRPr="008D4631" w:rsidRDefault="001E0BCC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9E08A3">
              <w:rPr>
                <w:rFonts w:ascii="Calibri" w:hAnsi="Calibri"/>
                <w:color w:val="C00000"/>
                <w:sz w:val="18"/>
                <w:szCs w:val="18"/>
              </w:rPr>
              <w:t>LM S. 243–250</w:t>
            </w: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</w:tcMar>
          </w:tcPr>
          <w:p w14:paraId="5B1D9D72" w14:textId="77777777" w:rsidR="001E0BCC" w:rsidRPr="008D4631" w:rsidRDefault="001E0BCC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Einzelheiten aus der Geschichte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story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of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Guy Fawkes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heraushören</w:t>
            </w:r>
          </w:p>
          <w:p w14:paraId="1A2E04C5" w14:textId="77777777" w:rsidR="001E0BCC" w:rsidRPr="008D4631" w:rsidRDefault="001E0BCC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Handlungsablauf der Geschichte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story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of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Guy Fawkes </w:t>
            </w:r>
            <w:r w:rsidRPr="008D4631">
              <w:rPr>
                <w:rFonts w:ascii="Calibri" w:hAnsi="Calibri"/>
                <w:sz w:val="18"/>
                <w:szCs w:val="18"/>
              </w:rPr>
              <w:t>erfassen</w:t>
            </w:r>
          </w:p>
          <w:p w14:paraId="7279B1AF" w14:textId="77777777" w:rsidR="001E0BCC" w:rsidRPr="008D4631" w:rsidRDefault="001E0BCC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Die schriftliche Arbeitsanweisung zum Erstellen eines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fountain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firework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lesen und verstehen</w:t>
            </w:r>
          </w:p>
          <w:p w14:paraId="41A288A6" w14:textId="77777777" w:rsidR="001E0BCC" w:rsidRPr="008D4631" w:rsidRDefault="001E0BCC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Die Geschichte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story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of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Guy Fawkes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lesen und verstehen, wesentliche Aussagen entnehmen</w:t>
            </w:r>
          </w:p>
          <w:p w14:paraId="13612EBC" w14:textId="77777777" w:rsidR="001E0BCC" w:rsidRPr="008D4631" w:rsidRDefault="001E0BCC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Die Abbildungen zu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Guy Fawkes Day </w:t>
            </w:r>
            <w:r w:rsidRPr="008D4631">
              <w:rPr>
                <w:rFonts w:ascii="Calibri" w:hAnsi="Calibri"/>
                <w:sz w:val="18"/>
                <w:szCs w:val="18"/>
              </w:rPr>
              <w:t>beschreiben</w:t>
            </w:r>
          </w:p>
        </w:tc>
        <w:tc>
          <w:tcPr>
            <w:tcW w:w="311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</w:tcMar>
          </w:tcPr>
          <w:p w14:paraId="124AA164" w14:textId="77777777" w:rsidR="001E0BCC" w:rsidRPr="008D4631" w:rsidRDefault="001E0BCC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bonfire, fireworks, Guy Fawkes </w:t>
            </w:r>
          </w:p>
          <w:p w14:paraId="541E2A8E" w14:textId="77777777" w:rsidR="001E0BCC" w:rsidRPr="008D4631" w:rsidRDefault="001E0BCC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Day</w:t>
            </w:r>
          </w:p>
        </w:tc>
        <w:tc>
          <w:tcPr>
            <w:tcW w:w="357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right w:w="60" w:type="dxa"/>
            </w:tcMar>
          </w:tcPr>
          <w:p w14:paraId="24537064" w14:textId="77777777" w:rsidR="001E0BCC" w:rsidRPr="008D4631" w:rsidRDefault="001E0BCC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Sich über die Alltagswelt von Kindern in englischsprachigen Ländern informieren </w:t>
            </w:r>
          </w:p>
          <w:p w14:paraId="300B67E6" w14:textId="77777777" w:rsidR="001E0BCC" w:rsidRPr="008D4631" w:rsidRDefault="001E0BCC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Die Zielkultur mit der eigenen vergleichen, Gemeinsamkeiten und Unterschiede beschreiben und wertschätzend mit Verschiedenheit umgehen.</w:t>
            </w:r>
          </w:p>
          <w:p w14:paraId="409DA58A" w14:textId="77777777" w:rsidR="001E0BCC" w:rsidRPr="008D4631" w:rsidRDefault="001E0BCC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Aufmerksam zuhören, um eine Information heraushören</w:t>
            </w:r>
          </w:p>
          <w:p w14:paraId="7AE487CE" w14:textId="77777777" w:rsidR="001E0BCC" w:rsidRPr="008D4631" w:rsidRDefault="001E0BCC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Auf Deutsch sinngemäß erklären, worum es in dem Text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story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of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Guy Fawkes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geht</w:t>
            </w:r>
          </w:p>
        </w:tc>
      </w:tr>
      <w:tr w:rsidR="009E08A3" w:rsidRPr="008D4631" w14:paraId="6347705E" w14:textId="77777777" w:rsidTr="00AF5BBB">
        <w:trPr>
          <w:trHeight w:val="510"/>
          <w:tblHeader/>
        </w:trPr>
        <w:tc>
          <w:tcPr>
            <w:tcW w:w="14515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0" w:type="dxa"/>
            </w:tcMar>
            <w:vAlign w:val="center"/>
          </w:tcPr>
          <w:p w14:paraId="6DFB786A" w14:textId="5B11D682" w:rsidR="009E08A3" w:rsidRPr="00C13143" w:rsidRDefault="009E08A3" w:rsidP="00AF5BBB">
            <w:pPr>
              <w:pStyle w:val="Tabellentext"/>
              <w:ind w:left="113"/>
              <w:rPr>
                <w:rFonts w:ascii="Calibri" w:hAnsi="Calibri"/>
                <w:b/>
                <w:bCs/>
                <w:w w:val="109"/>
                <w:sz w:val="18"/>
                <w:lang w:val="de-DE"/>
              </w:rPr>
            </w:pPr>
            <w:r w:rsidRPr="00C13143">
              <w:rPr>
                <w:rFonts w:ascii="Calibri" w:hAnsi="Calibri"/>
                <w:b/>
                <w:bCs/>
                <w:w w:val="109"/>
                <w:sz w:val="18"/>
                <w:lang w:val="de-DE"/>
              </w:rPr>
              <w:t>2. Phase: Herbstferien bis Weihnachten (ca. 7 Wochen)</w:t>
            </w:r>
          </w:p>
        </w:tc>
      </w:tr>
      <w:tr w:rsidR="009E08A3" w:rsidRPr="008D4631" w14:paraId="5BA2AF9B" w14:textId="77777777" w:rsidTr="008E5053">
        <w:trPr>
          <w:trHeight w:hRule="exact" w:val="5112"/>
          <w:tblHeader/>
        </w:trPr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</w:tcMar>
          </w:tcPr>
          <w:p w14:paraId="69C443BA" w14:textId="688FD3A5" w:rsidR="009E08A3" w:rsidRPr="008D4631" w:rsidRDefault="009E08A3" w:rsidP="006C0114">
            <w:pPr>
              <w:pStyle w:val="FormatvorlageTabellentextCalibri9PtLinks0cm"/>
            </w:pPr>
            <w:r w:rsidRPr="008D4631">
              <w:t xml:space="preserve">3–4 </w:t>
            </w:r>
            <w:proofErr w:type="spellStart"/>
            <w:r w:rsidRPr="008D4631">
              <w:t>Wochen</w:t>
            </w:r>
            <w:proofErr w:type="spellEnd"/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</w:tcMar>
          </w:tcPr>
          <w:p w14:paraId="70B74784" w14:textId="77777777" w:rsidR="009E08A3" w:rsidRPr="008D4631" w:rsidRDefault="009E08A3" w:rsidP="009E08A3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</w:rPr>
              <w:t>Unit 3: Let’s have lunch</w:t>
            </w:r>
          </w:p>
          <w:p w14:paraId="423F8658" w14:textId="77777777" w:rsidR="009E08A3" w:rsidRPr="008D4631" w:rsidRDefault="009E08A3" w:rsidP="009E08A3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</w:p>
          <w:p w14:paraId="1A11AD52" w14:textId="77777777" w:rsidR="009E08A3" w:rsidRPr="008D4631" w:rsidRDefault="009E08A3" w:rsidP="009E08A3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PB S. 10, 11</w:t>
            </w:r>
          </w:p>
          <w:p w14:paraId="3332E3FA" w14:textId="77777777" w:rsidR="009E08A3" w:rsidRPr="008D4631" w:rsidRDefault="009E08A3" w:rsidP="009E08A3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ActB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S. 8</w:t>
            </w:r>
            <w:r w:rsidRPr="008D4631">
              <w:rPr>
                <w:rFonts w:ascii="Calibri" w:hAnsi="Calibri" w:cs="Times New Roman"/>
                <w:sz w:val="18"/>
                <w:szCs w:val="18"/>
              </w:rPr>
              <w:t> </w:t>
            </w:r>
            <w:r w:rsidRPr="008D4631">
              <w:rPr>
                <w:rFonts w:ascii="Calibri" w:hAnsi="Calibri"/>
                <w:sz w:val="18"/>
                <w:szCs w:val="18"/>
              </w:rPr>
              <w:t>–</w:t>
            </w:r>
            <w:r w:rsidRPr="008D4631">
              <w:rPr>
                <w:rFonts w:ascii="Calibri" w:hAnsi="Calibri" w:cs="Times New Roman"/>
                <w:sz w:val="18"/>
                <w:szCs w:val="18"/>
              </w:rPr>
              <w:t> </w:t>
            </w:r>
            <w:r w:rsidRPr="008D4631">
              <w:rPr>
                <w:rFonts w:ascii="Calibri" w:hAnsi="Calibri"/>
                <w:sz w:val="18"/>
                <w:szCs w:val="18"/>
              </w:rPr>
              <w:t>11</w:t>
            </w:r>
          </w:p>
          <w:p w14:paraId="2967289D" w14:textId="4260C8B5" w:rsidR="009E08A3" w:rsidRPr="008D4631" w:rsidRDefault="009E08A3" w:rsidP="009E08A3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LM S. 47–61</w:t>
            </w: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</w:tcMar>
          </w:tcPr>
          <w:p w14:paraId="1600AE42" w14:textId="77777777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Einzelheiten aus dem Hörtext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In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restaurant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heraushören </w:t>
            </w:r>
          </w:p>
          <w:p w14:paraId="3329E009" w14:textId="77777777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Handlungsablauf des Hörtextes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In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restaurant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erfassen </w:t>
            </w:r>
          </w:p>
          <w:p w14:paraId="68848CBD" w14:textId="77777777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Bekannte Wörter lesen </w:t>
            </w:r>
          </w:p>
          <w:p w14:paraId="401815D6" w14:textId="77777777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Die schriftliche Arbeitsanweisung zur Zubereitung eines Sandwiches lesen und verstehen</w:t>
            </w:r>
          </w:p>
          <w:p w14:paraId="770A9126" w14:textId="77777777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 Fragen zu vertrauten Themen antworten</w:t>
            </w:r>
          </w:p>
          <w:p w14:paraId="6B6F59E9" w14:textId="77777777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Einfache Fragen zu alltäglichen Themen stellen </w:t>
            </w:r>
          </w:p>
          <w:p w14:paraId="29D92A45" w14:textId="77777777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Abbildungen beschreiben </w:t>
            </w:r>
          </w:p>
          <w:p w14:paraId="0B375ED4" w14:textId="77777777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Nach unbekannten Wörtern fragen</w:t>
            </w:r>
          </w:p>
          <w:p w14:paraId="663DA29C" w14:textId="77777777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Bildunterschriften lautrichtig vorlesen</w:t>
            </w:r>
          </w:p>
          <w:p w14:paraId="758DD40B" w14:textId="65943255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Wörter und kurze Sätze von Vorlagen abschreiben</w:t>
            </w:r>
          </w:p>
        </w:tc>
        <w:tc>
          <w:tcPr>
            <w:tcW w:w="311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</w:tcMar>
          </w:tcPr>
          <w:p w14:paraId="015BC3CB" w14:textId="77777777" w:rsidR="009E08A3" w:rsidRPr="008D4631" w:rsidRDefault="009E08A3" w:rsidP="009E08A3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</w:rPr>
              <w:t xml:space="preserve">Can I help you? – Yes. I’d like ..., please. </w:t>
            </w:r>
          </w:p>
          <w:p w14:paraId="3872FF37" w14:textId="77777777" w:rsidR="009E08A3" w:rsidRPr="008D4631" w:rsidRDefault="009E08A3" w:rsidP="009E08A3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Would you like something to drink? – Yes, please. I’d like a glass of ..., please. </w:t>
            </w:r>
          </w:p>
          <w:p w14:paraId="2EB5AADD" w14:textId="77777777" w:rsidR="009E08A3" w:rsidRPr="008D4631" w:rsidRDefault="009E08A3" w:rsidP="009E08A3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</w:rPr>
              <w:t xml:space="preserve">That’s ... pounds. – Here you are. </w:t>
            </w:r>
          </w:p>
          <w:p w14:paraId="5D0C8EFF" w14:textId="0A68A2FA" w:rsidR="009E08A3" w:rsidRPr="008D4631" w:rsidRDefault="009E08A3" w:rsidP="009E08A3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</w:rPr>
              <w:t>bread, butter, cheese, chicken and chips,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cucumber, </w:t>
            </w:r>
            <w:r w:rsidRPr="008D4631">
              <w:rPr>
                <w:rFonts w:ascii="Calibri" w:hAnsi="Calibri"/>
                <w:b/>
                <w:sz w:val="18"/>
                <w:szCs w:val="18"/>
              </w:rPr>
              <w:t xml:space="preserve">egg, fish and chips, ham, 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hamburger, hot dog, ketchup, lettuce, lunch, pizza, salad, sandwich, sausage with mashed potatoes, soup, spaghetti, (to) take, </w:t>
            </w:r>
            <w:r w:rsidRPr="008D4631">
              <w:rPr>
                <w:rFonts w:ascii="Calibri" w:hAnsi="Calibri"/>
                <w:b/>
                <w:sz w:val="18"/>
                <w:szCs w:val="18"/>
              </w:rPr>
              <w:t>tomato,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cup, fork, glass, knife – knives, plate, spoon</w:t>
            </w:r>
          </w:p>
        </w:tc>
        <w:tc>
          <w:tcPr>
            <w:tcW w:w="357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</w:tcMar>
          </w:tcPr>
          <w:p w14:paraId="6B40F742" w14:textId="77777777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über die Alltagswelt von Kindern in englischsprachigen Ländern informieren</w:t>
            </w:r>
          </w:p>
          <w:p w14:paraId="365A7FC9" w14:textId="77777777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Die Zielkultur mit der eigenen vergleichen, Gemeinsamkeiten und Unterschiede beschreiben und wertschätzend mit Verschiedenheit umgehen.</w:t>
            </w:r>
          </w:p>
          <w:p w14:paraId="48E50F92" w14:textId="77777777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 In Begegnungssituationen mit Englisch sprechenden Personen typische Gruß- und Höflichkeitsformen verwenden</w:t>
            </w:r>
          </w:p>
          <w:p w14:paraId="16932DCE" w14:textId="77777777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Aufmerksam zuhören, um eine Information herauszuhören</w:t>
            </w:r>
          </w:p>
          <w:p w14:paraId="2751028B" w14:textId="77777777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zum Lern- und Arbeitsprozess äußern</w:t>
            </w:r>
          </w:p>
          <w:p w14:paraId="69DB45A4" w14:textId="77777777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Das Schriftbild als Gedächtnisstütze nutzen </w:t>
            </w:r>
          </w:p>
          <w:p w14:paraId="1C0B98CB" w14:textId="77777777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Wortschatz üben und sichern</w:t>
            </w:r>
          </w:p>
          <w:p w14:paraId="45D6C725" w14:textId="03F17306" w:rsidR="009E08A3" w:rsidRPr="008D4631" w:rsidRDefault="009E08A3" w:rsidP="009E08A3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Auf Deutsch sinngemäß erklären, worum es in dem Hörtext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In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restaurant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geht</w:t>
            </w:r>
          </w:p>
        </w:tc>
      </w:tr>
    </w:tbl>
    <w:p w14:paraId="0C630C9B" w14:textId="77777777" w:rsidR="001E0BCC" w:rsidRDefault="001E0BCC">
      <w:pPr>
        <w:rPr>
          <w:rFonts w:ascii="Arial" w:hAnsi="Arial"/>
          <w:b/>
          <w:color w:val="666666"/>
          <w:sz w:val="37"/>
        </w:rPr>
      </w:pPr>
      <w:r>
        <w:br w:type="page"/>
      </w:r>
    </w:p>
    <w:tbl>
      <w:tblPr>
        <w:tblW w:w="14515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675"/>
        <w:gridCol w:w="4677"/>
        <w:gridCol w:w="3119"/>
        <w:gridCol w:w="3570"/>
      </w:tblGrid>
      <w:tr w:rsidR="008A3546" w:rsidRPr="008D4631" w14:paraId="483F4687" w14:textId="77777777" w:rsidTr="002C0909">
        <w:trPr>
          <w:trHeight w:hRule="exact" w:val="907"/>
        </w:trPr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1C969886" w14:textId="77777777" w:rsidR="008A3546" w:rsidRPr="002C0909" w:rsidRDefault="008A3546" w:rsidP="002C0909">
            <w:pPr>
              <w:pStyle w:val="1Tabellenkopf"/>
            </w:pPr>
            <w:proofErr w:type="spellStart"/>
            <w:r w:rsidRPr="002C0909">
              <w:lastRenderedPageBreak/>
              <w:t>Unterrichts</w:t>
            </w:r>
            <w:proofErr w:type="spellEnd"/>
            <w:r w:rsidRPr="002C0909">
              <w:t xml:space="preserve">- </w:t>
            </w:r>
            <w:proofErr w:type="spellStart"/>
            <w:r w:rsidRPr="002C0909">
              <w:t>zeitraum</w:t>
            </w:r>
            <w:proofErr w:type="spellEnd"/>
          </w:p>
          <w:p w14:paraId="58660C4B" w14:textId="77777777" w:rsidR="008A3546" w:rsidRPr="002C0909" w:rsidRDefault="008A3546" w:rsidP="002C0909">
            <w:pPr>
              <w:pStyle w:val="1Tabellenkopf"/>
            </w:pPr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DF27B40" w14:textId="77777777" w:rsidR="008A3546" w:rsidRPr="002C0909" w:rsidRDefault="008A3546" w:rsidP="002C0909">
            <w:pPr>
              <w:pStyle w:val="1Tabellenkopf"/>
            </w:pPr>
            <w:proofErr w:type="spellStart"/>
            <w:r w:rsidRPr="002C0909">
              <w:t>Kapitel</w:t>
            </w:r>
            <w:proofErr w:type="spellEnd"/>
          </w:p>
          <w:p w14:paraId="3A6F3691" w14:textId="77777777" w:rsidR="008A3546" w:rsidRPr="002C0909" w:rsidRDefault="008A3546" w:rsidP="002C0909">
            <w:pPr>
              <w:pStyle w:val="1Tabellenkopf"/>
            </w:pPr>
          </w:p>
          <w:p w14:paraId="578D3D3A" w14:textId="77777777" w:rsidR="008A3546" w:rsidRPr="002C0909" w:rsidRDefault="008A3546" w:rsidP="002C0909">
            <w:pPr>
              <w:pStyle w:val="1Tabellenkopf"/>
            </w:pP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072D121" w14:textId="77777777" w:rsidR="008A3546" w:rsidRPr="002C0909" w:rsidRDefault="008A3546" w:rsidP="002C0909">
            <w:pPr>
              <w:pStyle w:val="1Tabellenkopf"/>
            </w:pPr>
            <w:proofErr w:type="spellStart"/>
            <w:r w:rsidRPr="002C0909">
              <w:t>Kommunikative</w:t>
            </w:r>
            <w:proofErr w:type="spellEnd"/>
            <w:r w:rsidRPr="002C0909">
              <w:t xml:space="preserve"> </w:t>
            </w:r>
            <w:proofErr w:type="spellStart"/>
            <w:r w:rsidRPr="002C0909">
              <w:t>Kompetenz</w:t>
            </w:r>
            <w:proofErr w:type="spellEnd"/>
          </w:p>
          <w:p w14:paraId="2FCDD0E1" w14:textId="77777777" w:rsidR="008A3546" w:rsidRPr="002C0909" w:rsidRDefault="008A3546" w:rsidP="002C0909">
            <w:pPr>
              <w:pStyle w:val="1Tabellenkopf"/>
            </w:pPr>
          </w:p>
          <w:p w14:paraId="05D3252E" w14:textId="77777777" w:rsidR="008A3546" w:rsidRPr="002C0909" w:rsidRDefault="008A3546" w:rsidP="002C0909">
            <w:pPr>
              <w:pStyle w:val="1Tabellenkopf"/>
            </w:pPr>
          </w:p>
        </w:tc>
        <w:tc>
          <w:tcPr>
            <w:tcW w:w="311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2183FBF" w14:textId="77777777" w:rsidR="0098355C" w:rsidRDefault="008A3546" w:rsidP="002C0909">
            <w:pPr>
              <w:pStyle w:val="1Tabellenkopf"/>
            </w:pPr>
            <w:proofErr w:type="spellStart"/>
            <w:r w:rsidRPr="002C0909">
              <w:t>Redemittel</w:t>
            </w:r>
            <w:proofErr w:type="spellEnd"/>
          </w:p>
          <w:p w14:paraId="1045F63C" w14:textId="2B13CFD1" w:rsidR="008A3546" w:rsidRPr="002C0909" w:rsidRDefault="008A3546" w:rsidP="002C0909">
            <w:pPr>
              <w:pStyle w:val="1Tabellenkopf"/>
            </w:pPr>
            <w:proofErr w:type="spellStart"/>
            <w:r w:rsidRPr="002C0909">
              <w:t>Wortschatz</w:t>
            </w:r>
            <w:proofErr w:type="spellEnd"/>
          </w:p>
          <w:p w14:paraId="670408D4" w14:textId="77777777" w:rsidR="008A3546" w:rsidRPr="002C0909" w:rsidRDefault="008A3546" w:rsidP="002C0909">
            <w:pPr>
              <w:pStyle w:val="1Tabellenkopf"/>
            </w:pPr>
          </w:p>
          <w:p w14:paraId="20D38D3A" w14:textId="77777777" w:rsidR="008A3546" w:rsidRPr="002C0909" w:rsidRDefault="008A3546" w:rsidP="002C0909">
            <w:pPr>
              <w:pStyle w:val="1Tabellenkopf"/>
            </w:pPr>
          </w:p>
        </w:tc>
        <w:tc>
          <w:tcPr>
            <w:tcW w:w="357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0E93097" w14:textId="77777777" w:rsidR="001229ED" w:rsidRPr="00C13143" w:rsidRDefault="008A3546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Interkulturelle Kompetenz </w:t>
            </w:r>
          </w:p>
          <w:p w14:paraId="3C4E4D96" w14:textId="77777777" w:rsidR="001229ED" w:rsidRPr="00C13143" w:rsidRDefault="008A3546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Methodische Kompetenz </w:t>
            </w:r>
          </w:p>
          <w:p w14:paraId="6EDDA63C" w14:textId="1CF9F590" w:rsidR="008A3546" w:rsidRPr="00C13143" w:rsidRDefault="008A3546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>Sprachmittlung</w:t>
            </w:r>
          </w:p>
        </w:tc>
      </w:tr>
      <w:tr w:rsidR="008A3546" w:rsidRPr="008D4631" w14:paraId="53D724AD" w14:textId="77777777" w:rsidTr="00AF5BBB">
        <w:trPr>
          <w:trHeight w:hRule="exact" w:val="4772"/>
        </w:trPr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E819743" w14:textId="77777777" w:rsidR="008A3546" w:rsidRPr="008D4631" w:rsidRDefault="008A3546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3–4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C94C69A" w14:textId="77777777" w:rsidR="008A3546" w:rsidRPr="008A3546" w:rsidRDefault="008A3546" w:rsidP="002C0909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8A3546">
              <w:rPr>
                <w:rFonts w:ascii="Calibri" w:hAnsi="Calibri"/>
                <w:b/>
                <w:color w:val="C00000"/>
                <w:sz w:val="18"/>
                <w:szCs w:val="18"/>
              </w:rPr>
              <w:t>Unit 15:</w:t>
            </w:r>
          </w:p>
          <w:p w14:paraId="4293AC94" w14:textId="77777777" w:rsidR="008A3546" w:rsidRPr="008A3546" w:rsidRDefault="008A3546" w:rsidP="002C0909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8A3546">
              <w:rPr>
                <w:rFonts w:ascii="Calibri" w:hAnsi="Calibri"/>
                <w:b/>
                <w:color w:val="C00000"/>
                <w:sz w:val="18"/>
                <w:szCs w:val="18"/>
              </w:rPr>
              <w:t>Thanksgiving in the USA</w:t>
            </w:r>
          </w:p>
          <w:p w14:paraId="3650912B" w14:textId="77777777" w:rsidR="008A3546" w:rsidRPr="008A3546" w:rsidRDefault="008A3546" w:rsidP="002C0909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</w:p>
          <w:p w14:paraId="4BDDEB92" w14:textId="77777777" w:rsidR="008A3546" w:rsidRPr="008A3546" w:rsidRDefault="008A3546" w:rsidP="002C0909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r w:rsidRPr="008A3546">
              <w:rPr>
                <w:rFonts w:ascii="Calibri" w:hAnsi="Calibri"/>
                <w:color w:val="C00000"/>
                <w:sz w:val="18"/>
                <w:szCs w:val="18"/>
              </w:rPr>
              <w:t>PB S. 39–41</w:t>
            </w:r>
          </w:p>
          <w:p w14:paraId="1BA32EC9" w14:textId="77777777" w:rsidR="008A3546" w:rsidRPr="008A3546" w:rsidRDefault="008A3546" w:rsidP="002C0909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proofErr w:type="spellStart"/>
            <w:r w:rsidRPr="008A3546">
              <w:rPr>
                <w:rFonts w:ascii="Calibri" w:hAnsi="Calibri"/>
                <w:color w:val="C00000"/>
                <w:sz w:val="18"/>
                <w:szCs w:val="18"/>
              </w:rPr>
              <w:t>ActB</w:t>
            </w:r>
            <w:proofErr w:type="spellEnd"/>
            <w:r w:rsidRPr="008A3546">
              <w:rPr>
                <w:rFonts w:ascii="Calibri" w:hAnsi="Calibri"/>
                <w:color w:val="C00000"/>
                <w:sz w:val="18"/>
                <w:szCs w:val="18"/>
              </w:rPr>
              <w:t xml:space="preserve"> S. 38–40</w:t>
            </w:r>
          </w:p>
          <w:p w14:paraId="5E469A54" w14:textId="77777777" w:rsidR="008A3546" w:rsidRPr="008D4631" w:rsidRDefault="008A3546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A3546">
              <w:rPr>
                <w:rFonts w:ascii="Calibri" w:hAnsi="Calibri"/>
                <w:color w:val="C00000"/>
                <w:sz w:val="18"/>
                <w:szCs w:val="18"/>
              </w:rPr>
              <w:t>LM S. 251–276</w:t>
            </w: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59B6307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Einfache Handlungsanweisungen verstehen und darauf reagieren (Spiel: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Fruit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salad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>)</w:t>
            </w:r>
          </w:p>
          <w:p w14:paraId="4532ED91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Einzelheiten aus den Hörtexten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Carol’s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Thanksgiving Day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und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first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Thanksgiving </w:t>
            </w:r>
            <w:r w:rsidRPr="008D4631">
              <w:rPr>
                <w:rFonts w:ascii="Calibri" w:hAnsi="Calibri"/>
                <w:sz w:val="18"/>
                <w:szCs w:val="18"/>
              </w:rPr>
              <w:t>heraushören</w:t>
            </w:r>
          </w:p>
          <w:p w14:paraId="4DD0AE57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Handlungsablauf der Hörtexte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Carol’s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Thanksgiving Day 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und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first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Thanksgiving </w:t>
            </w:r>
            <w:r w:rsidRPr="008D4631">
              <w:rPr>
                <w:rFonts w:ascii="Calibri" w:hAnsi="Calibri"/>
                <w:sz w:val="18"/>
                <w:szCs w:val="18"/>
              </w:rPr>
              <w:t>erfassen</w:t>
            </w:r>
          </w:p>
          <w:p w14:paraId="59BD1133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Bekannte Wörter lesen</w:t>
            </w:r>
          </w:p>
          <w:p w14:paraId="4549CA50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Die schriftliche Arbeitsanweisung zu dem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Cornhusk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birdie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game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lesen und verstehen</w:t>
            </w:r>
          </w:p>
          <w:p w14:paraId="3AE33169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Thanksgiving Comic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lesen und verstehen, wesentliche Aussagen entnehmen</w:t>
            </w:r>
          </w:p>
          <w:p w14:paraId="38EB5486" w14:textId="5E5B9FCD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Die Abbildungen zu den USA beschreiben</w:t>
            </w:r>
          </w:p>
          <w:p w14:paraId="3716682E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Persönliches erzählen</w:t>
            </w:r>
          </w:p>
          <w:p w14:paraId="71A77BD5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Text zu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Carol’s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Thanksgiving Day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lautrichtig vorlesen</w:t>
            </w:r>
          </w:p>
          <w:p w14:paraId="41469363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Reim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Let’s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be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thankful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auswendig und klanggestaltend vortragen</w:t>
            </w:r>
          </w:p>
          <w:p w14:paraId="4B91244A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Wörter und kurze Sätze von Vorlagen abschreiben</w:t>
            </w:r>
          </w:p>
          <w:p w14:paraId="1A2A173B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Texte verändern und ergänzen</w:t>
            </w:r>
          </w:p>
        </w:tc>
        <w:tc>
          <w:tcPr>
            <w:tcW w:w="311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BC9FEEF" w14:textId="77777777" w:rsidR="008A3546" w:rsidRPr="008D4631" w:rsidRDefault="008A3546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It’s Thanksgiving.</w:t>
            </w:r>
          </w:p>
          <w:p w14:paraId="6F46021E" w14:textId="77777777" w:rsidR="008A3546" w:rsidRPr="008D4631" w:rsidRDefault="008A3546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I’m thankful for ...</w:t>
            </w:r>
          </w:p>
          <w:p w14:paraId="6BCC3D4B" w14:textId="77777777" w:rsidR="008A3546" w:rsidRPr="008D4631" w:rsidRDefault="008A3546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apple, 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bean, carrot, corncob, dollar </w:t>
            </w: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($), 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>fruit, Indian, pear, pie,</w:t>
            </w: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plum, 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potato – potatoes, pumpkin, ship, Thanksgiving, Thanksgiving dinner, </w:t>
            </w: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tomato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 – </w:t>
            </w: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tomatoes,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 turkey, vegetables</w:t>
            </w:r>
          </w:p>
        </w:tc>
        <w:tc>
          <w:tcPr>
            <w:tcW w:w="357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155864F4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über die Alltagswelt von Kindern in englischsprachigen Ländern informieren</w:t>
            </w:r>
          </w:p>
          <w:p w14:paraId="7B259E1B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Die Zielkultur mit der eigenen vergleichen, Gemeinsamkeiten und Unterschiede beschreiben und wertschätzend mit Verschiedenheit umgehen.</w:t>
            </w:r>
          </w:p>
          <w:p w14:paraId="6D2F7E39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Aufmerksam zuhören, um eine Information aus dem Hörtext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Carol’s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Thanksgiving Day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herauszuhören</w:t>
            </w:r>
          </w:p>
          <w:p w14:paraId="520A39D5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zum Lern- und Arbeitsprozess äußern</w:t>
            </w:r>
          </w:p>
          <w:p w14:paraId="6D597439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Bildwörterbücher und Medien nutzen</w:t>
            </w:r>
          </w:p>
          <w:p w14:paraId="1BCC925D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Das Schriftbild als Gedächtnisstütze nutzen</w:t>
            </w:r>
          </w:p>
          <w:p w14:paraId="1217C3BE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Wortschatz üben und sichern</w:t>
            </w:r>
          </w:p>
          <w:p w14:paraId="34BD0E37" w14:textId="77777777" w:rsidR="008A3546" w:rsidRPr="008D4631" w:rsidRDefault="008A3546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Auf Deutsch sinngemäß erklären, worum es in dem Hörtext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first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Thanksgiving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geht</w:t>
            </w:r>
          </w:p>
        </w:tc>
      </w:tr>
    </w:tbl>
    <w:p w14:paraId="4245FFC7" w14:textId="77777777" w:rsidR="00932B27" w:rsidRDefault="00932B27">
      <w:r>
        <w:br w:type="page"/>
      </w:r>
    </w:p>
    <w:tbl>
      <w:tblPr>
        <w:tblW w:w="14515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675"/>
        <w:gridCol w:w="4677"/>
        <w:gridCol w:w="3119"/>
        <w:gridCol w:w="3570"/>
      </w:tblGrid>
      <w:tr w:rsidR="00932B27" w:rsidRPr="008D4631" w14:paraId="3502205D" w14:textId="77777777" w:rsidTr="002C0909">
        <w:trPr>
          <w:trHeight w:hRule="exact" w:val="907"/>
        </w:trPr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AC64F11" w14:textId="77777777" w:rsidR="00932B27" w:rsidRPr="008D4631" w:rsidRDefault="00932B27" w:rsidP="002C0909">
            <w:pPr>
              <w:pStyle w:val="1Tabellenkopf"/>
            </w:pPr>
            <w:proofErr w:type="spellStart"/>
            <w:r w:rsidRPr="008D4631">
              <w:lastRenderedPageBreak/>
              <w:t>Unterrichts</w:t>
            </w:r>
            <w:proofErr w:type="spellEnd"/>
            <w:r w:rsidRPr="008D4631">
              <w:t xml:space="preserve">- </w:t>
            </w:r>
            <w:proofErr w:type="spellStart"/>
            <w:r w:rsidRPr="008D4631">
              <w:t>zeitraum</w:t>
            </w:r>
            <w:proofErr w:type="spellEnd"/>
          </w:p>
          <w:p w14:paraId="6EE770A7" w14:textId="77777777" w:rsidR="00932B27" w:rsidRPr="008D4631" w:rsidRDefault="00932B27" w:rsidP="002C0909">
            <w:pPr>
              <w:pStyle w:val="1Tabellenkopf"/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4D41D37" w14:textId="77777777" w:rsidR="00932B27" w:rsidRPr="008D4631" w:rsidRDefault="00932B27" w:rsidP="002C0909">
            <w:pPr>
              <w:pStyle w:val="1Tabellenkopf"/>
            </w:pPr>
            <w:proofErr w:type="spellStart"/>
            <w:r w:rsidRPr="008D4631">
              <w:t>Kapitel</w:t>
            </w:r>
            <w:proofErr w:type="spellEnd"/>
          </w:p>
          <w:p w14:paraId="587178E2" w14:textId="77777777" w:rsidR="00932B27" w:rsidRPr="008D4631" w:rsidRDefault="00932B27" w:rsidP="002C0909">
            <w:pPr>
              <w:pStyle w:val="1Tabellenkopf"/>
            </w:pPr>
          </w:p>
          <w:p w14:paraId="3FD998E6" w14:textId="77777777" w:rsidR="00932B27" w:rsidRPr="00364730" w:rsidRDefault="00932B27" w:rsidP="002C0909">
            <w:pPr>
              <w:pStyle w:val="1Tabellenkopf"/>
              <w:rPr>
                <w:color w:val="C0000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14374EE5" w14:textId="77777777" w:rsidR="00932B27" w:rsidRPr="008D4631" w:rsidRDefault="00932B27" w:rsidP="002C0909">
            <w:pPr>
              <w:pStyle w:val="1Tabellenkopf"/>
            </w:pPr>
            <w:proofErr w:type="spellStart"/>
            <w:r w:rsidRPr="008D4631">
              <w:t>Kommunikative</w:t>
            </w:r>
            <w:proofErr w:type="spellEnd"/>
            <w:r w:rsidRPr="008D4631">
              <w:t xml:space="preserve"> </w:t>
            </w:r>
            <w:proofErr w:type="spellStart"/>
            <w:r w:rsidRPr="008D4631">
              <w:t>Kompetenz</w:t>
            </w:r>
            <w:proofErr w:type="spellEnd"/>
          </w:p>
          <w:p w14:paraId="28DA6409" w14:textId="77777777" w:rsidR="00932B27" w:rsidRPr="008D4631" w:rsidRDefault="00932B27" w:rsidP="002C0909">
            <w:pPr>
              <w:pStyle w:val="1Tabellenkopf"/>
            </w:pPr>
          </w:p>
          <w:p w14:paraId="19CB8E7E" w14:textId="77777777" w:rsidR="00932B27" w:rsidRPr="008D4631" w:rsidRDefault="00932B27" w:rsidP="002C0909">
            <w:pPr>
              <w:pStyle w:val="1Tabellenkopf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135EB14A" w14:textId="77777777" w:rsidR="0098355C" w:rsidRDefault="00932B27" w:rsidP="002C0909">
            <w:pPr>
              <w:pStyle w:val="1Tabellenkopf"/>
            </w:pPr>
            <w:proofErr w:type="spellStart"/>
            <w:r w:rsidRPr="008D4631">
              <w:t>Redemittel</w:t>
            </w:r>
            <w:proofErr w:type="spellEnd"/>
          </w:p>
          <w:p w14:paraId="5D3C73A0" w14:textId="3FDCC42C" w:rsidR="00932B27" w:rsidRPr="008D4631" w:rsidRDefault="00932B27" w:rsidP="002C0909">
            <w:pPr>
              <w:pStyle w:val="1Tabellenkopf"/>
            </w:pPr>
            <w:proofErr w:type="spellStart"/>
            <w:r w:rsidRPr="008D4631">
              <w:t>Wortschatz</w:t>
            </w:r>
            <w:proofErr w:type="spellEnd"/>
          </w:p>
          <w:p w14:paraId="732CB077" w14:textId="77777777" w:rsidR="00932B27" w:rsidRPr="008D4631" w:rsidRDefault="00932B27" w:rsidP="002C0909">
            <w:pPr>
              <w:pStyle w:val="1Tabellenkopf"/>
            </w:pPr>
          </w:p>
          <w:p w14:paraId="31263092" w14:textId="77777777" w:rsidR="00932B27" w:rsidRPr="008D4631" w:rsidRDefault="00932B27" w:rsidP="002C0909">
            <w:pPr>
              <w:pStyle w:val="1Tabellenkopf"/>
              <w:rPr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  <w:right w:w="60" w:type="dxa"/>
            </w:tcMar>
          </w:tcPr>
          <w:p w14:paraId="147AC24A" w14:textId="77777777" w:rsidR="00932B27" w:rsidRPr="00C13143" w:rsidRDefault="00932B27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Interkulturelle Kompetenz </w:t>
            </w:r>
          </w:p>
          <w:p w14:paraId="447C4A81" w14:textId="77777777" w:rsidR="00932B27" w:rsidRPr="00C13143" w:rsidRDefault="00932B27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Methodische Kompetenz </w:t>
            </w:r>
          </w:p>
          <w:p w14:paraId="21221EBE" w14:textId="6F43047D" w:rsidR="00932B27" w:rsidRPr="00C13143" w:rsidRDefault="00932B27" w:rsidP="002C0909">
            <w:pPr>
              <w:pStyle w:val="1Tabellenkopf"/>
              <w:rPr>
                <w:sz w:val="18"/>
                <w:szCs w:val="18"/>
                <w:lang w:val="de-DE"/>
              </w:rPr>
            </w:pPr>
            <w:r w:rsidRPr="00C13143">
              <w:rPr>
                <w:lang w:val="de-DE"/>
              </w:rPr>
              <w:t>Sprachmittlung</w:t>
            </w:r>
          </w:p>
        </w:tc>
      </w:tr>
      <w:tr w:rsidR="00324631" w:rsidRPr="008D4631" w14:paraId="2630F199" w14:textId="77777777" w:rsidTr="00AF5BBB">
        <w:trPr>
          <w:trHeight w:hRule="exact" w:val="4547"/>
        </w:trPr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DA78C36" w14:textId="197E5FED" w:rsidR="00324631" w:rsidRPr="008D4631" w:rsidRDefault="00324631" w:rsidP="00324631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1–2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032BA80" w14:textId="77777777" w:rsidR="00324631" w:rsidRPr="00364730" w:rsidRDefault="00324631" w:rsidP="00324631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364730">
              <w:rPr>
                <w:rFonts w:ascii="Calibri" w:hAnsi="Calibri"/>
                <w:b/>
                <w:color w:val="C00000"/>
                <w:sz w:val="18"/>
                <w:szCs w:val="18"/>
              </w:rPr>
              <w:t>Unit 16: Christmas in Australia</w:t>
            </w:r>
          </w:p>
          <w:p w14:paraId="552996B4" w14:textId="77777777" w:rsidR="00324631" w:rsidRPr="00364730" w:rsidRDefault="00324631" w:rsidP="00324631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</w:p>
          <w:p w14:paraId="3787638D" w14:textId="77777777" w:rsidR="00324631" w:rsidRPr="00364730" w:rsidRDefault="00324631" w:rsidP="00324631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r w:rsidRPr="00364730">
              <w:rPr>
                <w:rFonts w:ascii="Calibri" w:hAnsi="Calibri"/>
                <w:color w:val="C00000"/>
                <w:sz w:val="18"/>
                <w:szCs w:val="18"/>
              </w:rPr>
              <w:t>PB S. 42–44</w:t>
            </w:r>
          </w:p>
          <w:p w14:paraId="6002E672" w14:textId="77777777" w:rsidR="00324631" w:rsidRPr="00364730" w:rsidRDefault="00324631" w:rsidP="00324631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proofErr w:type="spellStart"/>
            <w:r w:rsidRPr="00364730">
              <w:rPr>
                <w:rFonts w:ascii="Calibri" w:hAnsi="Calibri"/>
                <w:color w:val="C00000"/>
                <w:sz w:val="18"/>
                <w:szCs w:val="18"/>
              </w:rPr>
              <w:t>ActB</w:t>
            </w:r>
            <w:proofErr w:type="spellEnd"/>
            <w:r w:rsidRPr="00364730">
              <w:rPr>
                <w:rFonts w:ascii="Calibri" w:hAnsi="Calibri"/>
                <w:color w:val="C00000"/>
                <w:sz w:val="18"/>
                <w:szCs w:val="18"/>
              </w:rPr>
              <w:t xml:space="preserve"> S. 41</w:t>
            </w:r>
          </w:p>
          <w:p w14:paraId="2FBACEF5" w14:textId="6A4F9587" w:rsidR="00324631" w:rsidRPr="008A3546" w:rsidRDefault="00324631" w:rsidP="00324631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364730">
              <w:rPr>
                <w:rFonts w:ascii="Calibri" w:hAnsi="Calibri"/>
                <w:color w:val="C00000"/>
                <w:sz w:val="18"/>
                <w:szCs w:val="18"/>
              </w:rPr>
              <w:t>LM S. 277–296</w:t>
            </w: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A284E63" w14:textId="77777777" w:rsidR="00324631" w:rsidRPr="008D4631" w:rsidRDefault="00324631" w:rsidP="00324631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Einfache Handlungsanweisungen verstehen und darauf reagieren (Spiel: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True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or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false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; TPR-Übung: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Flight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to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Australia</w:t>
            </w:r>
            <w:r w:rsidRPr="008D4631">
              <w:rPr>
                <w:rFonts w:ascii="Calibri" w:hAnsi="Calibri"/>
                <w:sz w:val="18"/>
                <w:szCs w:val="18"/>
              </w:rPr>
              <w:t>)</w:t>
            </w:r>
          </w:p>
          <w:p w14:paraId="4753E67C" w14:textId="77777777" w:rsidR="00324631" w:rsidRPr="008D4631" w:rsidRDefault="00324631" w:rsidP="00324631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Einzelheiten aus den Hörtexten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Father Christmas in Australia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und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Australia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heraushören</w:t>
            </w:r>
          </w:p>
          <w:p w14:paraId="78BDF790" w14:textId="77777777" w:rsidR="00324631" w:rsidRPr="008D4631" w:rsidRDefault="00324631" w:rsidP="00324631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Handlungsablauf der Hörtexte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Father Christmas in Australia 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und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Australia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erfassen</w:t>
            </w:r>
          </w:p>
          <w:p w14:paraId="2ACF4B52" w14:textId="77777777" w:rsidR="00324631" w:rsidRPr="008D4631" w:rsidRDefault="00324631" w:rsidP="00324631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Die schriftliche Arbeitsanweisung zum Erstellen einer Weihnachtskarte lesen und verstehen</w:t>
            </w:r>
          </w:p>
          <w:p w14:paraId="6D8953F1" w14:textId="77777777" w:rsidR="00324631" w:rsidRPr="008D4631" w:rsidRDefault="00324631" w:rsidP="00324631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Comic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Father Christmas in Australia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lesen und verstehen, wesentliche Aussagen entnehmen</w:t>
            </w:r>
          </w:p>
          <w:p w14:paraId="48662582" w14:textId="77777777" w:rsidR="00324631" w:rsidRPr="008D4631" w:rsidRDefault="00324631" w:rsidP="00324631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Abbildungen zu Australien beschreiben</w:t>
            </w:r>
          </w:p>
          <w:p w14:paraId="11B9C7DE" w14:textId="77777777" w:rsidR="00324631" w:rsidRPr="008D4631" w:rsidRDefault="00324631" w:rsidP="00324631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Comic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Father Christmas in Australia </w:t>
            </w:r>
            <w:r w:rsidRPr="008D4631">
              <w:rPr>
                <w:rFonts w:ascii="Calibri" w:hAnsi="Calibri"/>
                <w:sz w:val="18"/>
                <w:szCs w:val="18"/>
              </w:rPr>
              <w:t>lautrichtig vorlesen</w:t>
            </w:r>
          </w:p>
          <w:p w14:paraId="1F3548BF" w14:textId="77777777" w:rsidR="00324631" w:rsidRPr="008D4631" w:rsidRDefault="00324631" w:rsidP="00324631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Das Rollenspiel von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Father Christmas in Australia </w:t>
            </w:r>
            <w:r w:rsidRPr="008D4631">
              <w:rPr>
                <w:rFonts w:ascii="Calibri" w:hAnsi="Calibri"/>
                <w:sz w:val="18"/>
                <w:szCs w:val="18"/>
              </w:rPr>
              <w:t>auswendig und klanggestaltend vortragen</w:t>
            </w:r>
          </w:p>
          <w:p w14:paraId="2CA25097" w14:textId="5A348A99" w:rsidR="00324631" w:rsidRPr="008D4631" w:rsidRDefault="00324631" w:rsidP="00324631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Wörter und kurze Sätze von Vorlagen abschreiben</w:t>
            </w:r>
          </w:p>
        </w:tc>
        <w:tc>
          <w:tcPr>
            <w:tcW w:w="311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CB5E6CD" w14:textId="77777777" w:rsidR="00324631" w:rsidRPr="008D4631" w:rsidRDefault="00324631" w:rsidP="00324631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</w:rPr>
              <w:t>Merry Christmas!</w:t>
            </w:r>
          </w:p>
          <w:p w14:paraId="69FA848C" w14:textId="59640A6E" w:rsidR="00324631" w:rsidRPr="008D4631" w:rsidRDefault="00324631" w:rsidP="00324631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>first, second, third, fourth, fifth, Aborigine, capital, city, cockatoo, coral, crocodile, didgeridoo, kangaroo, koala, kookaburra, (to) pull, reindeer, road train, rock, sleigh</w:t>
            </w:r>
          </w:p>
        </w:tc>
        <w:tc>
          <w:tcPr>
            <w:tcW w:w="357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6DF1147F" w14:textId="77777777" w:rsidR="00324631" w:rsidRPr="008D4631" w:rsidRDefault="00324631" w:rsidP="00324631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über die Alltagswelt von Kindern in englischsprachigen Ländern informieren</w:t>
            </w:r>
          </w:p>
          <w:p w14:paraId="54AC339D" w14:textId="77777777" w:rsidR="00324631" w:rsidRPr="008D4631" w:rsidRDefault="00324631" w:rsidP="00324631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Die Zielkultur mit der eigenen vergleichen, Gemeinsamkeiten und Unterschiede beschreiben und wertschätzend mit Verschiedenheit umgehen.</w:t>
            </w:r>
          </w:p>
          <w:p w14:paraId="6D44E207" w14:textId="77777777" w:rsidR="00324631" w:rsidRPr="008D4631" w:rsidRDefault="00324631" w:rsidP="00324631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Aufmerksam zuhören, um eine Information herauszuhören</w:t>
            </w:r>
          </w:p>
          <w:p w14:paraId="06A01823" w14:textId="77777777" w:rsidR="00324631" w:rsidRPr="008D4631" w:rsidRDefault="00324631" w:rsidP="00324631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Texte genau durchlesen, Informationen markieren</w:t>
            </w:r>
          </w:p>
          <w:p w14:paraId="46CAB847" w14:textId="77777777" w:rsidR="00324631" w:rsidRPr="008D4631" w:rsidRDefault="00324631" w:rsidP="00324631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Das Schriftbild als Gedächtnisstütze nutzen</w:t>
            </w:r>
          </w:p>
          <w:p w14:paraId="4ABBEAF1" w14:textId="37066298" w:rsidR="00324631" w:rsidRPr="008D4631" w:rsidRDefault="00324631" w:rsidP="00324631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Auf Deutsch sinngemäß erklären, worum es in der Geschichte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Father Christmas in Australi</w:t>
            </w:r>
            <w:r w:rsidR="00B458B0">
              <w:rPr>
                <w:rFonts w:ascii="Calibri" w:hAnsi="Calibri"/>
                <w:i/>
                <w:iCs/>
                <w:sz w:val="18"/>
                <w:szCs w:val="18"/>
              </w:rPr>
              <w:t>a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>geht</w:t>
            </w:r>
          </w:p>
        </w:tc>
      </w:tr>
    </w:tbl>
    <w:p w14:paraId="5DF412D7" w14:textId="77777777" w:rsidR="00364730" w:rsidRPr="008D4631" w:rsidRDefault="00364730" w:rsidP="00364730">
      <w:pPr>
        <w:pStyle w:val="Einleitung"/>
        <w:rPr>
          <w:rFonts w:ascii="Calibri" w:hAnsi="Calibri"/>
          <w:sz w:val="18"/>
          <w:szCs w:val="18"/>
        </w:rPr>
        <w:sectPr w:rsidR="00364730" w:rsidRPr="008D4631" w:rsidSect="00932B27">
          <w:footerReference w:type="default" r:id="rId15"/>
          <w:pgSz w:w="16840" w:h="11920" w:orient="landscape"/>
          <w:pgMar w:top="1040" w:right="900" w:bottom="280" w:left="1300" w:header="0" w:footer="454" w:gutter="0"/>
          <w:cols w:space="720"/>
          <w:noEndnote/>
          <w:docGrid w:linePitch="326"/>
        </w:sectPr>
      </w:pPr>
    </w:p>
    <w:tbl>
      <w:tblPr>
        <w:tblW w:w="14515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675"/>
        <w:gridCol w:w="4677"/>
        <w:gridCol w:w="3119"/>
        <w:gridCol w:w="3570"/>
      </w:tblGrid>
      <w:tr w:rsidR="00364730" w:rsidRPr="008D4631" w14:paraId="7404F294" w14:textId="77777777" w:rsidTr="002C0909">
        <w:trPr>
          <w:trHeight w:hRule="exact" w:val="907"/>
          <w:tblHeader/>
        </w:trPr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7783A5AF" w14:textId="77777777" w:rsidR="00364730" w:rsidRPr="008D4631" w:rsidRDefault="00364730" w:rsidP="002C0909">
            <w:pPr>
              <w:pStyle w:val="1Tabellenkopf"/>
            </w:pPr>
            <w:proofErr w:type="spellStart"/>
            <w:r w:rsidRPr="008D4631">
              <w:lastRenderedPageBreak/>
              <w:t>Unterrichts</w:t>
            </w:r>
            <w:proofErr w:type="spellEnd"/>
            <w:r w:rsidRPr="008D4631">
              <w:t xml:space="preserve">- </w:t>
            </w:r>
            <w:proofErr w:type="spellStart"/>
            <w:r w:rsidRPr="008D4631">
              <w:t>zeitraum</w:t>
            </w:r>
            <w:proofErr w:type="spellEnd"/>
          </w:p>
          <w:p w14:paraId="107813C7" w14:textId="77777777" w:rsidR="00364730" w:rsidRPr="008D4631" w:rsidRDefault="00364730" w:rsidP="002C0909">
            <w:pPr>
              <w:pStyle w:val="1Tabellenkopf"/>
            </w:pPr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699B6DAA" w14:textId="77777777" w:rsidR="00364730" w:rsidRPr="008D4631" w:rsidRDefault="00364730" w:rsidP="002C0909">
            <w:pPr>
              <w:pStyle w:val="1Tabellenkopf"/>
            </w:pPr>
            <w:r w:rsidRPr="008D4631">
              <w:t>Kapitel</w:t>
            </w:r>
          </w:p>
          <w:p w14:paraId="0ACB11B1" w14:textId="77777777" w:rsidR="00364730" w:rsidRPr="008D4631" w:rsidRDefault="00364730" w:rsidP="002C0909">
            <w:pPr>
              <w:pStyle w:val="1Tabellenkopf"/>
            </w:pPr>
          </w:p>
          <w:p w14:paraId="2B725B3D" w14:textId="77777777" w:rsidR="00364730" w:rsidRPr="008D4631" w:rsidRDefault="00364730" w:rsidP="002C0909">
            <w:pPr>
              <w:pStyle w:val="1Tabellenkopf"/>
            </w:pP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5D2305E1" w14:textId="77777777" w:rsidR="00364730" w:rsidRPr="008D4631" w:rsidRDefault="00364730" w:rsidP="002C0909">
            <w:pPr>
              <w:pStyle w:val="1Tabellenkopf"/>
            </w:pPr>
            <w:r w:rsidRPr="008D4631">
              <w:t>Kommunikative Kompetenz</w:t>
            </w:r>
          </w:p>
          <w:p w14:paraId="23A576F6" w14:textId="77777777" w:rsidR="00364730" w:rsidRPr="008D4631" w:rsidRDefault="00364730" w:rsidP="002C0909">
            <w:pPr>
              <w:pStyle w:val="1Tabellenkopf"/>
            </w:pPr>
          </w:p>
          <w:p w14:paraId="1DD17643" w14:textId="77777777" w:rsidR="00364730" w:rsidRPr="008D4631" w:rsidRDefault="00364730" w:rsidP="002C0909">
            <w:pPr>
              <w:pStyle w:val="1Tabellenkopf"/>
            </w:pPr>
          </w:p>
        </w:tc>
        <w:tc>
          <w:tcPr>
            <w:tcW w:w="311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3A5A652D" w14:textId="77777777" w:rsidR="0098355C" w:rsidRDefault="00364730" w:rsidP="002C0909">
            <w:pPr>
              <w:pStyle w:val="1Tabellenkopf"/>
            </w:pPr>
            <w:proofErr w:type="spellStart"/>
            <w:r w:rsidRPr="008D4631">
              <w:t>Redemittel</w:t>
            </w:r>
            <w:proofErr w:type="spellEnd"/>
          </w:p>
          <w:p w14:paraId="07B2B957" w14:textId="6963F27C" w:rsidR="00364730" w:rsidRPr="008D4631" w:rsidRDefault="00364730" w:rsidP="002C0909">
            <w:pPr>
              <w:pStyle w:val="1Tabellenkopf"/>
            </w:pPr>
            <w:proofErr w:type="spellStart"/>
            <w:r w:rsidRPr="008D4631">
              <w:t>Wortschatz</w:t>
            </w:r>
            <w:proofErr w:type="spellEnd"/>
          </w:p>
          <w:p w14:paraId="6E7CFFA4" w14:textId="77777777" w:rsidR="00364730" w:rsidRPr="008D4631" w:rsidRDefault="00364730" w:rsidP="002C0909">
            <w:pPr>
              <w:pStyle w:val="1Tabellenkopf"/>
            </w:pPr>
          </w:p>
          <w:p w14:paraId="4C6829E4" w14:textId="77777777" w:rsidR="00364730" w:rsidRPr="008D4631" w:rsidRDefault="00364730" w:rsidP="002C0909">
            <w:pPr>
              <w:pStyle w:val="1Tabellenkopf"/>
            </w:pPr>
          </w:p>
        </w:tc>
        <w:tc>
          <w:tcPr>
            <w:tcW w:w="357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6FFC0CE5" w14:textId="77777777" w:rsidR="00CC61ED" w:rsidRPr="00C13143" w:rsidRDefault="0036473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Interkulturelle Kompetenz </w:t>
            </w:r>
          </w:p>
          <w:p w14:paraId="7608798A" w14:textId="77777777" w:rsidR="00CC61ED" w:rsidRPr="00C13143" w:rsidRDefault="0036473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Methodische Kompetenz </w:t>
            </w:r>
          </w:p>
          <w:p w14:paraId="531BFEA5" w14:textId="3387A66D" w:rsidR="00364730" w:rsidRPr="00C13143" w:rsidRDefault="0036473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>Sprachmittlung</w:t>
            </w:r>
          </w:p>
        </w:tc>
      </w:tr>
      <w:tr w:rsidR="00364730" w:rsidRPr="008D4631" w14:paraId="7BAF1CC9" w14:textId="77777777" w:rsidTr="00CC61ED">
        <w:trPr>
          <w:trHeight w:hRule="exact" w:val="567"/>
        </w:trPr>
        <w:tc>
          <w:tcPr>
            <w:tcW w:w="14515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vAlign w:val="center"/>
          </w:tcPr>
          <w:p w14:paraId="7CDB1485" w14:textId="77777777" w:rsidR="00364730" w:rsidRPr="008D4631" w:rsidRDefault="00364730" w:rsidP="002C0909">
            <w:pPr>
              <w:pStyle w:val="Phase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3. Phase: Weihnachten bis Ostern (ca. 9–12 Wochen)</w:t>
            </w:r>
          </w:p>
        </w:tc>
      </w:tr>
      <w:tr w:rsidR="00364730" w:rsidRPr="008D4631" w14:paraId="33AFB0BF" w14:textId="77777777" w:rsidTr="00A25174"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0E546E0" w14:textId="77777777" w:rsidR="00364730" w:rsidRDefault="00364730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2–3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Wochen</w:t>
            </w:r>
            <w:proofErr w:type="spellEnd"/>
          </w:p>
          <w:p w14:paraId="76A1C9CE" w14:textId="77777777" w:rsidR="00CC61ED" w:rsidRDefault="00CC61ED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</w:p>
          <w:p w14:paraId="0B27FDF0" w14:textId="77777777" w:rsidR="00CC61ED" w:rsidRDefault="00CC61ED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</w:p>
          <w:p w14:paraId="3F785B5A" w14:textId="77777777" w:rsidR="00CC61ED" w:rsidRDefault="00CC61ED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</w:p>
          <w:p w14:paraId="74724FED" w14:textId="77777777" w:rsidR="00CC61ED" w:rsidRDefault="00CC61ED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</w:p>
          <w:p w14:paraId="723278FD" w14:textId="77777777" w:rsidR="00CC61ED" w:rsidRDefault="00CC61ED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</w:p>
          <w:p w14:paraId="0089F898" w14:textId="77777777" w:rsidR="00CC61ED" w:rsidRDefault="00CC61ED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</w:p>
          <w:p w14:paraId="0922C468" w14:textId="77777777" w:rsidR="00CC61ED" w:rsidRDefault="00CC61ED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</w:p>
          <w:p w14:paraId="37E2F94A" w14:textId="77777777" w:rsidR="00CC61ED" w:rsidRDefault="00CC61ED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</w:p>
          <w:p w14:paraId="3B31B41F" w14:textId="77777777" w:rsidR="00CC61ED" w:rsidRDefault="00CC61ED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</w:p>
          <w:p w14:paraId="7E8F8C60" w14:textId="77777777" w:rsidR="00CC61ED" w:rsidRDefault="00CC61ED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</w:p>
          <w:p w14:paraId="07F04F92" w14:textId="7C4401D7" w:rsidR="00CC61ED" w:rsidRPr="008D4631" w:rsidRDefault="00CC61ED" w:rsidP="00A25174">
            <w:pPr>
              <w:pStyle w:val="Tabellentext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1BF3384" w14:textId="77777777" w:rsidR="00A25174" w:rsidRDefault="00364730" w:rsidP="00A25174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</w:rPr>
              <w:t xml:space="preserve">Unit 4: Hobbies </w:t>
            </w:r>
          </w:p>
          <w:p w14:paraId="292953F4" w14:textId="6FA68167" w:rsidR="00364730" w:rsidRPr="008D4631" w:rsidRDefault="00364730" w:rsidP="00A25174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</w:rPr>
              <w:t>and sports</w:t>
            </w:r>
          </w:p>
          <w:p w14:paraId="31868F28" w14:textId="77777777" w:rsidR="00364730" w:rsidRPr="008D4631" w:rsidRDefault="00364730" w:rsidP="00A25174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</w:p>
          <w:p w14:paraId="122ED15E" w14:textId="77777777" w:rsidR="00364730" w:rsidRPr="008D4631" w:rsidRDefault="00364730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PB S. 12, 13</w:t>
            </w:r>
          </w:p>
          <w:p w14:paraId="2922C2D7" w14:textId="77777777" w:rsidR="00364730" w:rsidRPr="008D4631" w:rsidRDefault="00364730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ActB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S. 12</w:t>
            </w:r>
            <w:r w:rsidRPr="008D4631">
              <w:rPr>
                <w:rFonts w:ascii="Calibri" w:hAnsi="Calibri" w:cs="Times New Roman"/>
                <w:sz w:val="18"/>
                <w:szCs w:val="18"/>
              </w:rPr>
              <w:t> </w:t>
            </w:r>
            <w:r w:rsidRPr="008D4631">
              <w:rPr>
                <w:rFonts w:ascii="Calibri" w:hAnsi="Calibri"/>
                <w:sz w:val="18"/>
                <w:szCs w:val="18"/>
              </w:rPr>
              <w:t>–</w:t>
            </w:r>
            <w:r w:rsidRPr="008D4631">
              <w:rPr>
                <w:rFonts w:ascii="Calibri" w:hAnsi="Calibri" w:cs="Times New Roman"/>
                <w:sz w:val="18"/>
                <w:szCs w:val="18"/>
              </w:rPr>
              <w:t> </w:t>
            </w:r>
            <w:r w:rsidRPr="008D4631">
              <w:rPr>
                <w:rFonts w:ascii="Calibri" w:hAnsi="Calibri"/>
                <w:sz w:val="18"/>
                <w:szCs w:val="18"/>
              </w:rPr>
              <w:t>15</w:t>
            </w:r>
          </w:p>
          <w:p w14:paraId="359974B8" w14:textId="77777777" w:rsidR="00364730" w:rsidRPr="008D4631" w:rsidRDefault="00364730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LM S. 62–75</w:t>
            </w: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B1F7CAD" w14:textId="77777777" w:rsidR="00364730" w:rsidRPr="008D4631" w:rsidRDefault="00364730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Einzelheiten aus den Hörtexten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This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is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me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>und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The interview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heraushören</w:t>
            </w:r>
          </w:p>
          <w:p w14:paraId="61FEDDC6" w14:textId="77777777" w:rsidR="00364730" w:rsidRPr="008D4631" w:rsidRDefault="00364730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Handlungsablauf der Hörtexte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This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is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me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>und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The interview </w:t>
            </w:r>
            <w:r w:rsidRPr="008D4631">
              <w:rPr>
                <w:rFonts w:ascii="Calibri" w:hAnsi="Calibri"/>
                <w:sz w:val="18"/>
                <w:szCs w:val="18"/>
              </w:rPr>
              <w:t>erfassen</w:t>
            </w:r>
          </w:p>
          <w:p w14:paraId="098EE879" w14:textId="77777777" w:rsidR="00364730" w:rsidRPr="008D4631" w:rsidRDefault="00364730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Bekannte Wörter lesen</w:t>
            </w:r>
          </w:p>
          <w:p w14:paraId="4A7920E1" w14:textId="77777777" w:rsidR="00364730" w:rsidRPr="008D4631" w:rsidRDefault="00364730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 Fragen zu vertrauten Themen antworten</w:t>
            </w:r>
          </w:p>
          <w:p w14:paraId="23EF370D" w14:textId="77777777" w:rsidR="00364730" w:rsidRPr="008D4631" w:rsidRDefault="00364730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Fragen zu alltäglichen Themen stellen</w:t>
            </w:r>
          </w:p>
          <w:p w14:paraId="2B1FA300" w14:textId="77777777" w:rsidR="00364730" w:rsidRPr="008D4631" w:rsidRDefault="00364730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an Gesprächen beteiligen, dabei vertraute Wendungen und nicht-sprachliche Mittel einsetzen</w:t>
            </w:r>
          </w:p>
          <w:p w14:paraId="77BCF018" w14:textId="77777777" w:rsidR="00364730" w:rsidRPr="008D4631" w:rsidRDefault="00364730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Über seine Hobbys sprechen</w:t>
            </w:r>
          </w:p>
          <w:p w14:paraId="2653B24B" w14:textId="6F6A29BC" w:rsidR="00364730" w:rsidRPr="008D4631" w:rsidRDefault="00364730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Das Interview mit Dirk Nowi</w:t>
            </w:r>
            <w:r w:rsidR="00B458B0">
              <w:rPr>
                <w:rFonts w:ascii="Calibri" w:hAnsi="Calibri"/>
                <w:sz w:val="18"/>
                <w:szCs w:val="18"/>
              </w:rPr>
              <w:t>tzk</w:t>
            </w:r>
            <w:r w:rsidRPr="008D4631">
              <w:rPr>
                <w:rFonts w:ascii="Calibri" w:hAnsi="Calibri"/>
                <w:sz w:val="18"/>
                <w:szCs w:val="18"/>
              </w:rPr>
              <w:t>i lautrichtig vorlesen</w:t>
            </w:r>
          </w:p>
          <w:p w14:paraId="73EBBE89" w14:textId="77777777" w:rsidR="00364730" w:rsidRPr="008D4631" w:rsidRDefault="00364730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Wörter und kurze Sätze von Vorlagen abschreiben</w:t>
            </w:r>
          </w:p>
          <w:p w14:paraId="35F97F10" w14:textId="77777777" w:rsidR="00364730" w:rsidRPr="008D4631" w:rsidRDefault="00364730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Texte verändern und ergänzen</w:t>
            </w:r>
          </w:p>
        </w:tc>
        <w:tc>
          <w:tcPr>
            <w:tcW w:w="311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F8C54DD" w14:textId="77777777" w:rsidR="00364730" w:rsidRPr="008D4631" w:rsidRDefault="00364730" w:rsidP="00A25174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</w:rPr>
              <w:t>What’s your hobby? – My hobby is... / I like...</w:t>
            </w:r>
          </w:p>
          <w:p w14:paraId="05A08A24" w14:textId="77777777" w:rsidR="00364730" w:rsidRPr="008D4631" w:rsidRDefault="00364730" w:rsidP="00A25174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</w:rPr>
              <w:t>Do you like ...? – Yes, I do. / No, I don’t.</w:t>
            </w:r>
          </w:p>
          <w:p w14:paraId="7AE0311C" w14:textId="77777777" w:rsidR="00364730" w:rsidRPr="008D4631" w:rsidRDefault="00364730" w:rsidP="00A25174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</w:rPr>
              <w:t>Can you play ...? – Yes, I can. / No, I can’t.</w:t>
            </w:r>
          </w:p>
          <w:p w14:paraId="05C8FB8F" w14:textId="77777777" w:rsidR="00364730" w:rsidRPr="008D4631" w:rsidRDefault="00364730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basketball, </w:t>
            </w:r>
            <w:r w:rsidRPr="008D4631">
              <w:rPr>
                <w:rFonts w:ascii="Calibri" w:hAnsi="Calibri"/>
                <w:b/>
                <w:sz w:val="18"/>
                <w:szCs w:val="18"/>
              </w:rPr>
              <w:t>book, (to) do,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fun, </w:t>
            </w:r>
            <w:r w:rsidRPr="008D4631">
              <w:rPr>
                <w:rFonts w:ascii="Calibri" w:hAnsi="Calibri"/>
                <w:b/>
                <w:sz w:val="18"/>
                <w:szCs w:val="18"/>
              </w:rPr>
              <w:t>great, hobby – hobbies,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ice skating, interview, (to) love, </w:t>
            </w:r>
            <w:r w:rsidRPr="008D4631">
              <w:rPr>
                <w:rFonts w:ascii="Calibri" w:hAnsi="Calibri"/>
                <w:b/>
                <w:sz w:val="18"/>
                <w:szCs w:val="18"/>
              </w:rPr>
              <w:t>okay, (to) play football,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(to) play the piano/the guitar, (to) read, reporter, </w:t>
            </w:r>
            <w:r w:rsidRPr="008D4631">
              <w:rPr>
                <w:rFonts w:ascii="Calibri" w:hAnsi="Calibri"/>
                <w:b/>
                <w:sz w:val="18"/>
                <w:szCs w:val="18"/>
              </w:rPr>
              <w:t>(to) ride a horse, (to) ride a bike,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(to) run, snow­boarding, </w:t>
            </w:r>
            <w:r w:rsidRPr="008D4631">
              <w:rPr>
                <w:rFonts w:ascii="Calibri" w:hAnsi="Calibri"/>
                <w:b/>
                <w:sz w:val="18"/>
                <w:szCs w:val="18"/>
              </w:rPr>
              <w:t xml:space="preserve">sports, 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sports star, </w:t>
            </w:r>
            <w:r w:rsidRPr="008D4631">
              <w:rPr>
                <w:rFonts w:ascii="Calibri" w:hAnsi="Calibri"/>
                <w:b/>
                <w:sz w:val="18"/>
                <w:szCs w:val="18"/>
              </w:rPr>
              <w:t>(to) swim, tennis</w:t>
            </w:r>
          </w:p>
        </w:tc>
        <w:tc>
          <w:tcPr>
            <w:tcW w:w="357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0A673E25" w14:textId="77777777" w:rsidR="00364730" w:rsidRPr="008D4631" w:rsidRDefault="00364730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In Begegnungssituationen mit Englisch sprechenden Personen typische Gruß- und Höflichkeitsformen verwenden</w:t>
            </w:r>
          </w:p>
          <w:p w14:paraId="35C7D6D3" w14:textId="77777777" w:rsidR="00364730" w:rsidRPr="008D4631" w:rsidRDefault="00364730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Aufmerksam zuhören, um eine Information herauszuhören</w:t>
            </w:r>
          </w:p>
          <w:p w14:paraId="4E893E22" w14:textId="77777777" w:rsidR="00364730" w:rsidRPr="008D4631" w:rsidRDefault="00364730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Bildwörterbücher und Medien nutzen</w:t>
            </w:r>
          </w:p>
          <w:p w14:paraId="02218442" w14:textId="77777777" w:rsidR="00364730" w:rsidRPr="008D4631" w:rsidRDefault="00364730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Wortschatz üben und sichern</w:t>
            </w:r>
          </w:p>
          <w:p w14:paraId="5ADB8CA6" w14:textId="77777777" w:rsidR="00364730" w:rsidRPr="008D4631" w:rsidRDefault="00364730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Auf Deutsch sinngemäß erklären, worum es in den Hörtexten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This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is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me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>und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The interview </w:t>
            </w:r>
            <w:r w:rsidRPr="008D4631">
              <w:rPr>
                <w:rFonts w:ascii="Calibri" w:hAnsi="Calibri"/>
                <w:sz w:val="18"/>
                <w:szCs w:val="18"/>
              </w:rPr>
              <w:t>geht</w:t>
            </w:r>
          </w:p>
        </w:tc>
      </w:tr>
      <w:tr w:rsidR="00CC61ED" w:rsidRPr="008D4631" w14:paraId="627C33A6" w14:textId="77777777" w:rsidTr="00CC70C6"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6622E1E" w14:textId="1B2A00D8" w:rsidR="00CC61ED" w:rsidRPr="008D4631" w:rsidRDefault="00CC61ED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1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Woche</w:t>
            </w:r>
            <w:proofErr w:type="spellEnd"/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56F20DB" w14:textId="77777777" w:rsidR="00CC61ED" w:rsidRPr="008D4631" w:rsidRDefault="00CC61ED" w:rsidP="00A25174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</w:rPr>
              <w:t>Unit 5: My day</w:t>
            </w:r>
          </w:p>
          <w:p w14:paraId="034C48DB" w14:textId="77777777" w:rsidR="00CC61ED" w:rsidRPr="008D4631" w:rsidRDefault="00CC61ED" w:rsidP="00A25174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</w:p>
          <w:p w14:paraId="20939E20" w14:textId="77777777" w:rsidR="00CC61ED" w:rsidRPr="008D4631" w:rsidRDefault="00CC61ED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PB S. 14–16</w:t>
            </w:r>
          </w:p>
          <w:p w14:paraId="5A25FDAE" w14:textId="77777777" w:rsidR="00CC61ED" w:rsidRPr="008D4631" w:rsidRDefault="00CC61ED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ActB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S. 16, 17, 43</w:t>
            </w:r>
          </w:p>
          <w:p w14:paraId="1F8FEF32" w14:textId="7E81D4B3" w:rsidR="00CC61ED" w:rsidRPr="008D4631" w:rsidRDefault="00CC61ED" w:rsidP="00A25174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LM S. 76–89</w:t>
            </w: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57" w:type="dxa"/>
              <w:bottom w:w="57" w:type="dxa"/>
            </w:tcMar>
          </w:tcPr>
          <w:p w14:paraId="55C9C4B9" w14:textId="77777777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Einfache Handlungsanweisungen verstehen und darauf reagieren (TPR-story: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Emily’s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day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>)</w:t>
            </w:r>
          </w:p>
          <w:p w14:paraId="388CC40D" w14:textId="77777777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Einzelheiten aus dem Lied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Through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day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>heraushören</w:t>
            </w:r>
          </w:p>
          <w:p w14:paraId="0B49EE35" w14:textId="77777777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Handlungsablauf des Hörtextes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A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day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life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of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Alpha 72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erfassen</w:t>
            </w:r>
          </w:p>
          <w:p w14:paraId="2E4425AC" w14:textId="77777777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Bekannte Wörter lesen</w:t>
            </w:r>
          </w:p>
          <w:p w14:paraId="0765F6BA" w14:textId="77777777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Die Geschichte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Emily’s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day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lesen und verstehen, wesentliche Aussagen entnehmen</w:t>
            </w:r>
          </w:p>
          <w:p w14:paraId="6DB6FCBB" w14:textId="77777777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 Fragen zu vertrauten Themen antworten</w:t>
            </w:r>
          </w:p>
          <w:p w14:paraId="200A96DC" w14:textId="77777777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Fragen zu alltäglichen Themen stellen</w:t>
            </w:r>
          </w:p>
          <w:p w14:paraId="514A3263" w14:textId="3DC0D51D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an Gesprächen beteiligen, dabei vertraute Wendungen und nichtsprachliche</w:t>
            </w:r>
            <w:r w:rsidR="00CC70C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>Mittel einsetzen</w:t>
            </w:r>
          </w:p>
          <w:p w14:paraId="267BF036" w14:textId="77777777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Nach unbekannten Wörtern fragen</w:t>
            </w:r>
          </w:p>
          <w:p w14:paraId="7BBAFED6" w14:textId="77777777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Über seinen Tagesablauf sprechen</w:t>
            </w:r>
          </w:p>
          <w:p w14:paraId="4FCF52EC" w14:textId="77777777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Die Geschichte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At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same time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lautrichtig vorlesen</w:t>
            </w:r>
          </w:p>
          <w:p w14:paraId="6F51F57C" w14:textId="77777777" w:rsidR="00CC61ED" w:rsidRDefault="00CC61ED" w:rsidP="00CC70C6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Wörter und kurze Sätze von Vorlagen abschreiben</w:t>
            </w:r>
          </w:p>
          <w:p w14:paraId="6FD810C7" w14:textId="3643883D" w:rsidR="00B94056" w:rsidRPr="00CC70C6" w:rsidRDefault="00B94056" w:rsidP="00CC70C6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Texte verändern und ergänzen</w:t>
            </w:r>
          </w:p>
        </w:tc>
        <w:tc>
          <w:tcPr>
            <w:tcW w:w="311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96C05BD" w14:textId="77777777" w:rsidR="00CC61ED" w:rsidRPr="008D4631" w:rsidRDefault="00CC61ED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What do you do at … o’ clock?</w:t>
            </w:r>
          </w:p>
          <w:p w14:paraId="20251B8C" w14:textId="77777777" w:rsidR="00CC61ED" w:rsidRPr="008D4631" w:rsidRDefault="00CC61ED" w:rsidP="00A25174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I do my homework.</w:t>
            </w:r>
          </w:p>
          <w:p w14:paraId="4F08844C" w14:textId="4A9E9550" w:rsidR="00CC61ED" w:rsidRPr="008D4631" w:rsidRDefault="00CC61ED" w:rsidP="00A25174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morning, 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afternoon, evening, night, at the same time, breakfast, (to) brush, (to) call, (to) get up, (to) go to bed, </w:t>
            </w: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(to) go to school,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 (to) learn, lunch,</w:t>
            </w: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(to) play, time,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 (to) watch TV</w:t>
            </w:r>
          </w:p>
        </w:tc>
        <w:tc>
          <w:tcPr>
            <w:tcW w:w="357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40D2F488" w14:textId="77777777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über die Alltagswelt von Kindern in englischsprachigen Ländern informieren</w:t>
            </w:r>
          </w:p>
          <w:p w14:paraId="77FBD068" w14:textId="77777777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Die Zielkultur mit der eigenen vergleichen, Gemeinsamkeiten und Unterschiede beschreiben und wertschätzend mit Verschiedenheit umgehen.</w:t>
            </w:r>
          </w:p>
          <w:p w14:paraId="12771F2B" w14:textId="77777777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Aufmerksam zuhören, um eine Information herauszuhören</w:t>
            </w:r>
          </w:p>
          <w:p w14:paraId="7EF371FC" w14:textId="77777777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 Gestik, Mimik und Kontext achten, um Inhalte zu erschließen</w:t>
            </w:r>
          </w:p>
          <w:p w14:paraId="5C68C7AE" w14:textId="77777777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zum Lern- und Arbeitsprozess äußern</w:t>
            </w:r>
          </w:p>
          <w:p w14:paraId="3AC15739" w14:textId="50639C3D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 Gestik, Mimik</w:t>
            </w:r>
            <w:r w:rsidR="00B94056">
              <w:rPr>
                <w:rFonts w:ascii="Calibri" w:hAnsi="Calibri"/>
                <w:sz w:val="18"/>
                <w:szCs w:val="18"/>
              </w:rPr>
              <w:t xml:space="preserve"> und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Kontext achten, um </w:t>
            </w:r>
            <w:r w:rsidR="00B94056">
              <w:rPr>
                <w:rFonts w:ascii="Calibri" w:hAnsi="Calibri"/>
                <w:sz w:val="18"/>
                <w:szCs w:val="18"/>
              </w:rPr>
              <w:t xml:space="preserve">Inhalte oder </w:t>
            </w:r>
            <w:r w:rsidRPr="008D4631">
              <w:rPr>
                <w:rFonts w:ascii="Calibri" w:hAnsi="Calibri"/>
                <w:sz w:val="18"/>
                <w:szCs w:val="18"/>
              </w:rPr>
              <w:t>die Bedeutung neuer Wörter zu erschließen</w:t>
            </w:r>
          </w:p>
          <w:p w14:paraId="263BE699" w14:textId="77777777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Das Schriftbild als Gedächtnisstütze nutzen</w:t>
            </w:r>
          </w:p>
          <w:p w14:paraId="14C847EE" w14:textId="630A3A98" w:rsidR="00CC61ED" w:rsidRPr="008D4631" w:rsidRDefault="00CC61ED" w:rsidP="00A25174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 Deutsch sinngemäß erklären, worin es in kurzen Hör- oder Lesetexten geht</w:t>
            </w:r>
          </w:p>
        </w:tc>
      </w:tr>
    </w:tbl>
    <w:p w14:paraId="77686F79" w14:textId="77777777" w:rsidR="00364730" w:rsidRPr="008D4631" w:rsidRDefault="00364730" w:rsidP="00364730">
      <w:pPr>
        <w:pStyle w:val="Einleitung"/>
        <w:rPr>
          <w:rFonts w:ascii="Calibri" w:hAnsi="Calibri"/>
          <w:sz w:val="18"/>
          <w:szCs w:val="18"/>
        </w:rPr>
        <w:sectPr w:rsidR="00364730" w:rsidRPr="008D4631">
          <w:pgSz w:w="16840" w:h="11920" w:orient="landscape"/>
          <w:pgMar w:top="1040" w:right="900" w:bottom="280" w:left="1300" w:header="720" w:footer="720" w:gutter="0"/>
          <w:cols w:space="720"/>
          <w:noEndnote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675"/>
        <w:gridCol w:w="4677"/>
        <w:gridCol w:w="3119"/>
        <w:gridCol w:w="3570"/>
      </w:tblGrid>
      <w:tr w:rsidR="00364730" w:rsidRPr="008D4631" w14:paraId="6E29EE2E" w14:textId="77777777" w:rsidTr="002C0909">
        <w:trPr>
          <w:trHeight w:hRule="exact" w:val="907"/>
        </w:trPr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C897741" w14:textId="77777777" w:rsidR="00364730" w:rsidRPr="008D4631" w:rsidRDefault="00364730" w:rsidP="002C0909">
            <w:pPr>
              <w:pStyle w:val="1Tabellenkopf"/>
            </w:pPr>
            <w:proofErr w:type="spellStart"/>
            <w:r w:rsidRPr="008D4631">
              <w:lastRenderedPageBreak/>
              <w:t>Unterrichts</w:t>
            </w:r>
            <w:proofErr w:type="spellEnd"/>
            <w:r w:rsidRPr="008D4631">
              <w:t xml:space="preserve">- </w:t>
            </w:r>
            <w:proofErr w:type="spellStart"/>
            <w:r w:rsidRPr="008D4631">
              <w:t>zeitraum</w:t>
            </w:r>
            <w:proofErr w:type="spellEnd"/>
          </w:p>
          <w:p w14:paraId="40B0F405" w14:textId="77777777" w:rsidR="00364730" w:rsidRPr="008D4631" w:rsidRDefault="00364730" w:rsidP="002C0909">
            <w:pPr>
              <w:pStyle w:val="1Tabellenkopf"/>
            </w:pPr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F8E43F3" w14:textId="77777777" w:rsidR="00364730" w:rsidRPr="008D4631" w:rsidRDefault="00364730" w:rsidP="002C0909">
            <w:pPr>
              <w:pStyle w:val="1Tabellenkopf"/>
            </w:pPr>
            <w:r w:rsidRPr="008D4631">
              <w:t>Kapitel</w:t>
            </w:r>
          </w:p>
          <w:p w14:paraId="6FD19CD6" w14:textId="77777777" w:rsidR="00364730" w:rsidRPr="008D4631" w:rsidRDefault="00364730" w:rsidP="002C0909">
            <w:pPr>
              <w:pStyle w:val="1Tabellenkopf"/>
            </w:pPr>
          </w:p>
          <w:p w14:paraId="577ABC98" w14:textId="77777777" w:rsidR="00364730" w:rsidRPr="008D4631" w:rsidRDefault="00364730" w:rsidP="002C0909">
            <w:pPr>
              <w:pStyle w:val="1Tabellenkopf"/>
            </w:pP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1AA200FE" w14:textId="77777777" w:rsidR="00364730" w:rsidRPr="008D4631" w:rsidRDefault="00364730" w:rsidP="002C0909">
            <w:pPr>
              <w:pStyle w:val="1Tabellenkopf"/>
            </w:pPr>
            <w:r w:rsidRPr="008D4631">
              <w:t>Kommunikative Kompetenz</w:t>
            </w:r>
          </w:p>
          <w:p w14:paraId="540CC7B8" w14:textId="77777777" w:rsidR="00364730" w:rsidRPr="008D4631" w:rsidRDefault="00364730" w:rsidP="002C0909">
            <w:pPr>
              <w:pStyle w:val="1Tabellenkopf"/>
            </w:pPr>
          </w:p>
          <w:p w14:paraId="0956C792" w14:textId="77777777" w:rsidR="00364730" w:rsidRPr="008D4631" w:rsidRDefault="00364730" w:rsidP="002C0909">
            <w:pPr>
              <w:pStyle w:val="1Tabellenkopf"/>
            </w:pPr>
          </w:p>
        </w:tc>
        <w:tc>
          <w:tcPr>
            <w:tcW w:w="311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A581D11" w14:textId="77777777" w:rsidR="0098355C" w:rsidRDefault="00364730" w:rsidP="002C0909">
            <w:pPr>
              <w:pStyle w:val="1Tabellenkopf"/>
            </w:pPr>
            <w:proofErr w:type="spellStart"/>
            <w:r w:rsidRPr="008D4631">
              <w:t>Redemittel</w:t>
            </w:r>
            <w:proofErr w:type="spellEnd"/>
          </w:p>
          <w:p w14:paraId="6132EAD4" w14:textId="15A4B247" w:rsidR="00364730" w:rsidRPr="008D4631" w:rsidRDefault="00364730" w:rsidP="002C0909">
            <w:pPr>
              <w:pStyle w:val="1Tabellenkopf"/>
            </w:pPr>
            <w:proofErr w:type="spellStart"/>
            <w:r w:rsidRPr="008D4631">
              <w:t>Wortschatz</w:t>
            </w:r>
            <w:proofErr w:type="spellEnd"/>
          </w:p>
          <w:p w14:paraId="7967A918" w14:textId="77777777" w:rsidR="00364730" w:rsidRPr="008D4631" w:rsidRDefault="00364730" w:rsidP="002C0909">
            <w:pPr>
              <w:pStyle w:val="1Tabellenkopf"/>
            </w:pPr>
          </w:p>
          <w:p w14:paraId="18CEF502" w14:textId="77777777" w:rsidR="00364730" w:rsidRPr="008D4631" w:rsidRDefault="00364730" w:rsidP="002C0909">
            <w:pPr>
              <w:pStyle w:val="1Tabellenkopf"/>
            </w:pPr>
          </w:p>
        </w:tc>
        <w:tc>
          <w:tcPr>
            <w:tcW w:w="357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9694D78" w14:textId="77777777" w:rsidR="00CC61ED" w:rsidRPr="00C13143" w:rsidRDefault="0036473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Interkulturelle Kompetenz </w:t>
            </w:r>
          </w:p>
          <w:p w14:paraId="6334A609" w14:textId="77777777" w:rsidR="00CC61ED" w:rsidRPr="00C13143" w:rsidRDefault="0036473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Methodische Kompetenz </w:t>
            </w:r>
          </w:p>
          <w:p w14:paraId="569A07CC" w14:textId="4F2BED1F" w:rsidR="00364730" w:rsidRPr="00C13143" w:rsidRDefault="0036473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>Sprachmittlung</w:t>
            </w:r>
          </w:p>
        </w:tc>
      </w:tr>
      <w:tr w:rsidR="00364730" w:rsidRPr="008D4631" w14:paraId="5118620A" w14:textId="77777777" w:rsidTr="008E5053"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9A34914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2–3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8377388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</w:rPr>
              <w:t>Unit 6: Shopping</w:t>
            </w:r>
          </w:p>
          <w:p w14:paraId="32581E7F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</w:p>
          <w:p w14:paraId="7996ABCD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PB S. 17–19</w:t>
            </w:r>
          </w:p>
          <w:p w14:paraId="2449C41F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ActB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S. 18</w:t>
            </w:r>
            <w:r w:rsidRPr="008D4631">
              <w:rPr>
                <w:rFonts w:ascii="Calibri" w:hAnsi="Calibri" w:cs="Times New Roman"/>
                <w:sz w:val="18"/>
                <w:szCs w:val="18"/>
              </w:rPr>
              <w:t> </w:t>
            </w:r>
            <w:r w:rsidRPr="008D4631">
              <w:rPr>
                <w:rFonts w:ascii="Calibri" w:hAnsi="Calibri"/>
                <w:sz w:val="18"/>
                <w:szCs w:val="18"/>
              </w:rPr>
              <w:t>–</w:t>
            </w:r>
            <w:r w:rsidRPr="008D4631">
              <w:rPr>
                <w:rFonts w:ascii="Calibri" w:hAnsi="Calibri" w:cs="Times New Roman"/>
                <w:sz w:val="18"/>
                <w:szCs w:val="18"/>
              </w:rPr>
              <w:t> 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22, 45 </w:t>
            </w:r>
          </w:p>
          <w:p w14:paraId="3CF59B6D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LM S. 90–109</w:t>
            </w: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55866FC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Einzelheiten aus altersgemäßen und themenbezogenen Hörtexten heraushören (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In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supermarket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Phil’s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shopping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list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, Something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good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>)</w:t>
            </w:r>
          </w:p>
          <w:p w14:paraId="1B73A8D7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Den Handlungsablauf einfacher Hörtexte erfassen (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In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supermarket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Phil’s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shopping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list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, Something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good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>)</w:t>
            </w:r>
          </w:p>
          <w:p w14:paraId="3F210B09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Bekannte Wörter lesen</w:t>
            </w:r>
          </w:p>
          <w:p w14:paraId="71B12452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 Fragen zu vertrauten Themen antworten</w:t>
            </w:r>
          </w:p>
          <w:p w14:paraId="33CB45A4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Fragen zu alltäglichen Themen stellen</w:t>
            </w:r>
          </w:p>
          <w:p w14:paraId="183B7521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an Gesprächen beteiligen, dabei vertraute Wendungen und nicht-sprachliche Mittel einsetzen</w:t>
            </w:r>
          </w:p>
          <w:p w14:paraId="3C093094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Die Geschichte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Something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good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lautrichtig vorlesen</w:t>
            </w:r>
          </w:p>
          <w:p w14:paraId="47998371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Das Rollenspiel von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Something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good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auswendig und klanggestaltend vortragen</w:t>
            </w:r>
          </w:p>
          <w:p w14:paraId="6754728B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Wörter und kurze Sätze von Vorlagen abschreiben</w:t>
            </w:r>
          </w:p>
          <w:p w14:paraId="2DBB3F4D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Texte verändern und ergänzen</w:t>
            </w:r>
          </w:p>
        </w:tc>
        <w:tc>
          <w:tcPr>
            <w:tcW w:w="311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37829AB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Have you got ... on your shopping list?</w:t>
            </w:r>
          </w:p>
          <w:p w14:paraId="33E33D8B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In the supermarket (book shop ...), I can buy ...</w:t>
            </w:r>
          </w:p>
          <w:p w14:paraId="2FBCCEB8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Excuse me please. Where can I buy...? – Go to ... It’s on the ...floor.</w:t>
            </w:r>
          </w:p>
          <w:p w14:paraId="79533EC9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apple, 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biscuit, cheese, cherry, </w:t>
            </w: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chocolate, 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chocolate bar, </w:t>
            </w: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egg, fruit, ham, 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honey, ice cream, lemonade, milk, </w:t>
            </w: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orange, 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orange juice, pear, </w:t>
            </w: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plum, 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>spinach, strawberry, sweets, vegetables, book shop,  clothes shop, computer shop, music shop, restaurant, shelf – shelves, shoe shop, shop assistant, shop, shopping list, sports shop, supermarket, sweets shop, toy shop</w:t>
            </w:r>
          </w:p>
        </w:tc>
        <w:tc>
          <w:tcPr>
            <w:tcW w:w="357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99C8BFA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Aufmerksam zuhören, um eine Information herauszuhören</w:t>
            </w:r>
          </w:p>
          <w:p w14:paraId="55B2991C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Texte genau durchlesen, Informationen markieren</w:t>
            </w:r>
          </w:p>
          <w:p w14:paraId="3FA8B637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Das Schriftbild als Gedächtnisstütze nutzen</w:t>
            </w:r>
          </w:p>
          <w:p w14:paraId="46633D2A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Wortschatz üben und sichern</w:t>
            </w:r>
          </w:p>
          <w:p w14:paraId="682E3E49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Auf Deutsch sinngemäß erklären, worin es in der Geschichte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Something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good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geht</w:t>
            </w:r>
          </w:p>
        </w:tc>
      </w:tr>
      <w:tr w:rsidR="00364730" w:rsidRPr="008D4631" w14:paraId="2C76EB17" w14:textId="77777777" w:rsidTr="00CC70C6"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F760C93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  <w:lang w:val="de-DE"/>
              </w:rPr>
            </w:pPr>
            <w:r w:rsidRPr="008D4631">
              <w:rPr>
                <w:rFonts w:ascii="Calibri" w:hAnsi="Calibri"/>
                <w:sz w:val="18"/>
                <w:szCs w:val="18"/>
                <w:lang w:val="de-DE"/>
              </w:rPr>
              <w:t>1–2 Wochen</w:t>
            </w:r>
          </w:p>
          <w:p w14:paraId="5ECD2F4E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  <w:lang w:val="de-DE"/>
              </w:rPr>
            </w:pPr>
            <w:r w:rsidRPr="008D4631">
              <w:rPr>
                <w:rFonts w:ascii="Calibri" w:hAnsi="Calibri"/>
                <w:sz w:val="18"/>
                <w:szCs w:val="18"/>
                <w:lang w:val="de-DE"/>
              </w:rPr>
              <w:t>(mit weiter</w:t>
            </w:r>
            <w:r w:rsidRPr="008D4631">
              <w:rPr>
                <w:rFonts w:ascii="Calibri" w:hAnsi="Calibri"/>
                <w:sz w:val="18"/>
                <w:szCs w:val="18"/>
                <w:lang w:val="de-DE"/>
              </w:rPr>
              <w:softHyphen/>
              <w:t xml:space="preserve">führendem Angebot zu szenischem Spiel: Jack and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  <w:lang w:val="de-DE"/>
              </w:rPr>
              <w:t>the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  <w:lang w:val="de-DE"/>
              </w:rPr>
              <w:t>beanstalk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  <w:lang w:val="de-DE"/>
              </w:rPr>
              <w:t>)</w:t>
            </w:r>
          </w:p>
          <w:p w14:paraId="009C9D41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34978E5" w14:textId="77777777" w:rsidR="00364730" w:rsidRPr="00E11B0A" w:rsidRDefault="00364730" w:rsidP="002C0909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E11B0A">
              <w:rPr>
                <w:rFonts w:ascii="Calibri" w:hAnsi="Calibri"/>
                <w:b/>
                <w:color w:val="C00000"/>
                <w:sz w:val="18"/>
                <w:szCs w:val="18"/>
              </w:rPr>
              <w:t>Unit 7: Jack and the beanstalk</w:t>
            </w:r>
          </w:p>
          <w:p w14:paraId="04AF981A" w14:textId="77777777" w:rsidR="00364730" w:rsidRPr="00E11B0A" w:rsidRDefault="00364730" w:rsidP="002C0909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</w:p>
          <w:p w14:paraId="5F6AD12F" w14:textId="77777777" w:rsidR="00364730" w:rsidRPr="00E11B0A" w:rsidRDefault="00364730" w:rsidP="002C0909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PB S. 20, 21</w:t>
            </w:r>
          </w:p>
          <w:p w14:paraId="1FE7CEF5" w14:textId="77777777" w:rsidR="00364730" w:rsidRPr="00E11B0A" w:rsidRDefault="00364730" w:rsidP="002C0909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proofErr w:type="spellStart"/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ActB</w:t>
            </w:r>
            <w:proofErr w:type="spellEnd"/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 xml:space="preserve"> S. 23, 45</w:t>
            </w:r>
          </w:p>
          <w:p w14:paraId="1AFB44C1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LM S. 110–134</w:t>
            </w: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48958FC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Einfache Handlungsanweisungen verstehen und darauf reagieren (Spiel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Sally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says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...</w:t>
            </w:r>
            <w:r w:rsidRPr="008D4631">
              <w:rPr>
                <w:rFonts w:ascii="Calibri" w:hAnsi="Calibri"/>
                <w:sz w:val="18"/>
                <w:szCs w:val="18"/>
              </w:rPr>
              <w:t>)</w:t>
            </w:r>
          </w:p>
          <w:p w14:paraId="14279038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Einzelheiten aus altersgemäßen und themenbezogenen Hörtexten heraushören</w:t>
            </w:r>
          </w:p>
          <w:p w14:paraId="4CD4718F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Den Handlungsablauf einfacher Hörtexte erfassen</w:t>
            </w:r>
          </w:p>
          <w:p w14:paraId="0D156427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Bekannte Wörter lesen</w:t>
            </w:r>
          </w:p>
          <w:p w14:paraId="08AFE08C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Kurze, einfache Lesetexte lesen und verstehen, wesentliche Aussagen entnehmen</w:t>
            </w:r>
          </w:p>
          <w:p w14:paraId="5E460D0F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an Gesprächen beteiligen, dabei vertraute Wendungen und nicht-sprachliche Mittel einsetzen</w:t>
            </w:r>
          </w:p>
          <w:p w14:paraId="406FED1D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Persönliches erzählen</w:t>
            </w:r>
          </w:p>
          <w:p w14:paraId="20E84442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Einzelne Wörter, Sätze und kurze Texte lautrichtig vorlesen</w:t>
            </w:r>
          </w:p>
          <w:p w14:paraId="098F5FD6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Das Rollenspiel von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Jack and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beanstalk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>auswendig und klanggestaltend vortragen</w:t>
            </w:r>
          </w:p>
        </w:tc>
        <w:tc>
          <w:tcPr>
            <w:tcW w:w="311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C5C4FA2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Yummy!</w:t>
            </w:r>
          </w:p>
          <w:p w14:paraId="5C67F136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apple pie, beanstalk, blood, castle,</w:t>
            </w:r>
          </w:p>
          <w:p w14:paraId="1A9D8C05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>(to) climb (up/down), Englishman, fairy tale, giant, (to) grow, (to) live, magic bean, new, (to) sell, (to) smell</w:t>
            </w:r>
          </w:p>
        </w:tc>
        <w:tc>
          <w:tcPr>
            <w:tcW w:w="357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91168C5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über die Alltagswelt von Kindern in englischsprachigen Ländern informieren</w:t>
            </w:r>
          </w:p>
          <w:p w14:paraId="1BED15F3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Die Zielkultur mit der eigenen vergleichen, Gemeinsamkeiten und Unterschiede beschreiben und wertschätzend mit Verschiedenheit umgehen.</w:t>
            </w:r>
          </w:p>
          <w:p w14:paraId="716FD095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Aufmerksam zuhören, um eine Information herauszuhören</w:t>
            </w:r>
          </w:p>
          <w:p w14:paraId="69A1E501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 Gestik, Mimik und Kontext achten, um Inhalte oder die Bedeutung neuer Wörter zu erschließen</w:t>
            </w:r>
          </w:p>
          <w:p w14:paraId="02DB4164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Das Schriftbild als Gedächtnisstütze nutzen</w:t>
            </w:r>
          </w:p>
          <w:p w14:paraId="30684DA1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Auf Deutsch sinngemäß erklären, worum es in der Geschichte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Jack and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beanstalk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>geht</w:t>
            </w:r>
          </w:p>
        </w:tc>
      </w:tr>
    </w:tbl>
    <w:p w14:paraId="6925946A" w14:textId="77777777" w:rsidR="00364730" w:rsidRPr="008D4631" w:rsidRDefault="00364730" w:rsidP="00364730">
      <w:pPr>
        <w:pStyle w:val="Einleitung"/>
        <w:rPr>
          <w:rFonts w:ascii="Calibri" w:hAnsi="Calibri"/>
          <w:sz w:val="18"/>
          <w:szCs w:val="18"/>
        </w:rPr>
        <w:sectPr w:rsidR="00364730" w:rsidRPr="008D4631">
          <w:pgSz w:w="16840" w:h="11920" w:orient="landscape"/>
          <w:pgMar w:top="1040" w:right="900" w:bottom="280" w:left="1300" w:header="720" w:footer="720" w:gutter="0"/>
          <w:cols w:space="720"/>
          <w:noEndnote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675"/>
        <w:gridCol w:w="4677"/>
        <w:gridCol w:w="3119"/>
        <w:gridCol w:w="3570"/>
      </w:tblGrid>
      <w:tr w:rsidR="00364730" w:rsidRPr="008D4631" w14:paraId="031093E7" w14:textId="77777777" w:rsidTr="002C0909">
        <w:trPr>
          <w:trHeight w:hRule="exact" w:val="907"/>
        </w:trPr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1BB9626" w14:textId="77777777" w:rsidR="00364730" w:rsidRPr="00CC61ED" w:rsidRDefault="00364730" w:rsidP="002C0909">
            <w:pPr>
              <w:pStyle w:val="1Tabellenkopf"/>
            </w:pPr>
            <w:proofErr w:type="spellStart"/>
            <w:r w:rsidRPr="00CC61ED">
              <w:lastRenderedPageBreak/>
              <w:t>Unterrichts</w:t>
            </w:r>
            <w:proofErr w:type="spellEnd"/>
            <w:r w:rsidRPr="00CC61ED">
              <w:t xml:space="preserve">- </w:t>
            </w:r>
            <w:proofErr w:type="spellStart"/>
            <w:r w:rsidRPr="00CC61ED">
              <w:t>zeitraum</w:t>
            </w:r>
            <w:proofErr w:type="spellEnd"/>
          </w:p>
          <w:p w14:paraId="747C225E" w14:textId="77777777" w:rsidR="00364730" w:rsidRPr="00CC61ED" w:rsidRDefault="00364730" w:rsidP="002C0909">
            <w:pPr>
              <w:pStyle w:val="1Tabellenkopf"/>
            </w:pPr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93F65EF" w14:textId="77777777" w:rsidR="00364730" w:rsidRPr="00CC61ED" w:rsidRDefault="00364730" w:rsidP="002C0909">
            <w:pPr>
              <w:pStyle w:val="1Tabellenkopf"/>
            </w:pPr>
            <w:proofErr w:type="spellStart"/>
            <w:r w:rsidRPr="00CC61ED">
              <w:t>Kapitel</w:t>
            </w:r>
            <w:proofErr w:type="spellEnd"/>
          </w:p>
          <w:p w14:paraId="70367057" w14:textId="77777777" w:rsidR="00364730" w:rsidRPr="00CC61ED" w:rsidRDefault="00364730" w:rsidP="002C0909">
            <w:pPr>
              <w:pStyle w:val="1Tabellenkopf"/>
            </w:pPr>
          </w:p>
          <w:p w14:paraId="7380B6BC" w14:textId="77777777" w:rsidR="00364730" w:rsidRPr="00CC61ED" w:rsidRDefault="00364730" w:rsidP="002C0909">
            <w:pPr>
              <w:pStyle w:val="1Tabellenkopf"/>
            </w:pP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BEF3153" w14:textId="77777777" w:rsidR="00364730" w:rsidRPr="00CC61ED" w:rsidRDefault="00364730" w:rsidP="002C0909">
            <w:pPr>
              <w:pStyle w:val="1Tabellenkopf"/>
            </w:pPr>
            <w:proofErr w:type="spellStart"/>
            <w:r w:rsidRPr="00CC61ED">
              <w:t>Kommunikative</w:t>
            </w:r>
            <w:proofErr w:type="spellEnd"/>
            <w:r w:rsidRPr="00CC61ED">
              <w:t xml:space="preserve"> </w:t>
            </w:r>
            <w:proofErr w:type="spellStart"/>
            <w:r w:rsidRPr="00CC61ED">
              <w:t>Kompetenz</w:t>
            </w:r>
            <w:proofErr w:type="spellEnd"/>
          </w:p>
          <w:p w14:paraId="12440DB4" w14:textId="77777777" w:rsidR="00364730" w:rsidRPr="00CC61ED" w:rsidRDefault="00364730" w:rsidP="002C0909">
            <w:pPr>
              <w:pStyle w:val="1Tabellenkopf"/>
            </w:pPr>
          </w:p>
          <w:p w14:paraId="57CE6FFB" w14:textId="77777777" w:rsidR="00364730" w:rsidRPr="00CC61ED" w:rsidRDefault="00364730" w:rsidP="002C0909">
            <w:pPr>
              <w:pStyle w:val="1Tabellenkopf"/>
            </w:pPr>
          </w:p>
        </w:tc>
        <w:tc>
          <w:tcPr>
            <w:tcW w:w="311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EC45E26" w14:textId="77777777" w:rsidR="0098355C" w:rsidRDefault="00364730" w:rsidP="002C0909">
            <w:pPr>
              <w:pStyle w:val="1Tabellenkopf"/>
            </w:pPr>
            <w:proofErr w:type="spellStart"/>
            <w:r w:rsidRPr="00CC61ED">
              <w:t>Redemittel</w:t>
            </w:r>
            <w:proofErr w:type="spellEnd"/>
          </w:p>
          <w:p w14:paraId="25AAD5DD" w14:textId="362B861A" w:rsidR="00364730" w:rsidRPr="00CC61ED" w:rsidRDefault="00364730" w:rsidP="002C0909">
            <w:pPr>
              <w:pStyle w:val="1Tabellenkopf"/>
            </w:pPr>
            <w:proofErr w:type="spellStart"/>
            <w:r w:rsidRPr="00CC61ED">
              <w:t>Wortschatz</w:t>
            </w:r>
            <w:proofErr w:type="spellEnd"/>
          </w:p>
          <w:p w14:paraId="25DB456C" w14:textId="77777777" w:rsidR="00364730" w:rsidRPr="00CC61ED" w:rsidRDefault="00364730" w:rsidP="002C0909">
            <w:pPr>
              <w:pStyle w:val="1Tabellenkopf"/>
            </w:pPr>
          </w:p>
          <w:p w14:paraId="6802F44F" w14:textId="77777777" w:rsidR="00364730" w:rsidRPr="00CC61ED" w:rsidRDefault="00364730" w:rsidP="002C0909">
            <w:pPr>
              <w:pStyle w:val="1Tabellenkopf"/>
            </w:pPr>
          </w:p>
        </w:tc>
        <w:tc>
          <w:tcPr>
            <w:tcW w:w="357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2004903" w14:textId="77777777" w:rsidR="008E5053" w:rsidRPr="00C13143" w:rsidRDefault="0036473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Interkulturelle Kompetenz </w:t>
            </w:r>
          </w:p>
          <w:p w14:paraId="075D09C8" w14:textId="77777777" w:rsidR="008E5053" w:rsidRPr="00C13143" w:rsidRDefault="0036473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Methodische Kompetenz </w:t>
            </w:r>
          </w:p>
          <w:p w14:paraId="54635DC1" w14:textId="3FFDD18E" w:rsidR="00364730" w:rsidRPr="00C13143" w:rsidRDefault="0036473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>Sprachmittlung</w:t>
            </w:r>
          </w:p>
        </w:tc>
      </w:tr>
      <w:tr w:rsidR="00364730" w:rsidRPr="008D4631" w14:paraId="51923B3D" w14:textId="77777777" w:rsidTr="002C0909">
        <w:trPr>
          <w:trHeight w:hRule="exact" w:val="672"/>
        </w:trPr>
        <w:tc>
          <w:tcPr>
            <w:tcW w:w="14515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vAlign w:val="center"/>
          </w:tcPr>
          <w:p w14:paraId="2E06AFC7" w14:textId="77777777" w:rsidR="00364730" w:rsidRPr="00DD4CEE" w:rsidRDefault="00364730" w:rsidP="00DD4CEE">
            <w:pPr>
              <w:pStyle w:val="BOAStandard"/>
              <w:spacing w:line="276" w:lineRule="auto"/>
              <w:ind w:left="113"/>
              <w:rPr>
                <w:b/>
                <w:bCs/>
                <w:i/>
                <w:color w:val="FF0000"/>
                <w:sz w:val="18"/>
                <w:szCs w:val="18"/>
                <w:lang w:val="de-DE"/>
              </w:rPr>
            </w:pPr>
            <w:r w:rsidRPr="00DD4CEE">
              <w:rPr>
                <w:b/>
                <w:bCs/>
                <w:i/>
                <w:color w:val="C00000"/>
                <w:sz w:val="18"/>
                <w:szCs w:val="18"/>
                <w:lang w:val="de-DE"/>
              </w:rPr>
              <w:t xml:space="preserve">Hinweis: Wenn man „Jack and </w:t>
            </w:r>
            <w:proofErr w:type="spellStart"/>
            <w:r w:rsidRPr="00DD4CEE">
              <w:rPr>
                <w:b/>
                <w:bCs/>
                <w:i/>
                <w:color w:val="C00000"/>
                <w:sz w:val="18"/>
                <w:szCs w:val="18"/>
                <w:lang w:val="de-DE"/>
              </w:rPr>
              <w:t>the</w:t>
            </w:r>
            <w:proofErr w:type="spellEnd"/>
            <w:r w:rsidRPr="00DD4CEE">
              <w:rPr>
                <w:b/>
                <w:bCs/>
                <w:i/>
                <w:color w:val="C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D4CEE">
              <w:rPr>
                <w:b/>
                <w:bCs/>
                <w:i/>
                <w:color w:val="C00000"/>
                <w:sz w:val="18"/>
                <w:szCs w:val="18"/>
                <w:lang w:val="de-DE"/>
              </w:rPr>
              <w:t>beanstalk</w:t>
            </w:r>
            <w:proofErr w:type="spellEnd"/>
            <w:r w:rsidRPr="00DD4CEE">
              <w:rPr>
                <w:b/>
                <w:bCs/>
                <w:i/>
                <w:color w:val="C00000"/>
                <w:sz w:val="18"/>
                <w:szCs w:val="18"/>
                <w:lang w:val="de-DE"/>
              </w:rPr>
              <w:t xml:space="preserve">“ als Bühnenstück aufführen möchte, sollte man weitere 3–4 Wochen für Vorbereitung und Proben einplanen. Die Unit 8 „Transport“ rückt dann in die 4. Phase. Alternativ bietet sich aber auch in der Unit 9 „Wild </w:t>
            </w:r>
            <w:proofErr w:type="spellStart"/>
            <w:r w:rsidRPr="00DD4CEE">
              <w:rPr>
                <w:b/>
                <w:bCs/>
                <w:i/>
                <w:color w:val="C00000"/>
                <w:sz w:val="18"/>
                <w:szCs w:val="18"/>
                <w:lang w:val="de-DE"/>
              </w:rPr>
              <w:t>animals</w:t>
            </w:r>
            <w:proofErr w:type="spellEnd"/>
            <w:r w:rsidRPr="00DD4CEE">
              <w:rPr>
                <w:b/>
                <w:bCs/>
                <w:i/>
                <w:color w:val="C00000"/>
                <w:sz w:val="18"/>
                <w:szCs w:val="18"/>
                <w:lang w:val="de-DE"/>
              </w:rPr>
              <w:t>“ noch einmal die Möglichkeit zum Rollenspiel.</w:t>
            </w:r>
          </w:p>
        </w:tc>
      </w:tr>
      <w:tr w:rsidR="00364730" w:rsidRPr="008D4631" w14:paraId="62679A74" w14:textId="77777777" w:rsidTr="008E5053">
        <w:trPr>
          <w:trHeight w:hRule="exact" w:val="4520"/>
        </w:trPr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1F76AC0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2–3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Wochen</w:t>
            </w:r>
            <w:proofErr w:type="spellEnd"/>
          </w:p>
          <w:p w14:paraId="3BC72E8D" w14:textId="3D787A57" w:rsidR="00364730" w:rsidRPr="008D4631" w:rsidRDefault="00CA2DB4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>
              <w:rPr>
                <w:noProof/>
                <w:sz w:val="32"/>
                <w:lang w:val="fr-FR" w:eastAsia="fr-FR"/>
              </w:rPr>
              <w:drawing>
                <wp:anchor distT="0" distB="0" distL="36195" distR="36195" simplePos="0" relativeHeight="251676672" behindDoc="1" locked="1" layoutInCell="1" allowOverlap="1" wp14:anchorId="51FA3BD0" wp14:editId="1BB65256">
                  <wp:simplePos x="0" y="0"/>
                  <wp:positionH relativeFrom="page">
                    <wp:posOffset>252095</wp:posOffset>
                  </wp:positionH>
                  <wp:positionV relativeFrom="page">
                    <wp:posOffset>252095</wp:posOffset>
                  </wp:positionV>
                  <wp:extent cx="108000" cy="108000"/>
                  <wp:effectExtent l="0" t="0" r="6350" b="635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3" name="Grafik 3" descr="St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_m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51B927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138F684" w14:textId="77777777" w:rsidR="00364730" w:rsidRPr="00E11B0A" w:rsidRDefault="00364730" w:rsidP="002C0909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E11B0A">
              <w:rPr>
                <w:rFonts w:ascii="Calibri" w:hAnsi="Calibri"/>
                <w:b/>
                <w:color w:val="C00000"/>
                <w:sz w:val="18"/>
                <w:szCs w:val="18"/>
              </w:rPr>
              <w:t>Unit 8: Transport</w:t>
            </w:r>
          </w:p>
          <w:p w14:paraId="11560EA2" w14:textId="77777777" w:rsidR="00364730" w:rsidRPr="00E11B0A" w:rsidRDefault="00364730" w:rsidP="002C0909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</w:p>
          <w:p w14:paraId="2D7C06D0" w14:textId="77777777" w:rsidR="00364730" w:rsidRPr="00E11B0A" w:rsidRDefault="00364730" w:rsidP="002C0909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PB S. 22, 23</w:t>
            </w:r>
          </w:p>
          <w:p w14:paraId="0A1E289E" w14:textId="77777777" w:rsidR="00364730" w:rsidRPr="00E11B0A" w:rsidRDefault="00364730" w:rsidP="002C0909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proofErr w:type="spellStart"/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ActB</w:t>
            </w:r>
            <w:proofErr w:type="spellEnd"/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 xml:space="preserve"> S. 24</w:t>
            </w:r>
            <w:r w:rsidRPr="00E11B0A">
              <w:rPr>
                <w:rFonts w:ascii="Calibri" w:hAnsi="Calibri" w:cs="Times New Roman"/>
                <w:color w:val="C00000"/>
                <w:sz w:val="18"/>
                <w:szCs w:val="18"/>
              </w:rPr>
              <w:t> </w:t>
            </w:r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–</w:t>
            </w:r>
            <w:r w:rsidRPr="00E11B0A">
              <w:rPr>
                <w:rFonts w:ascii="Calibri" w:hAnsi="Calibri" w:cs="Times New Roman"/>
                <w:color w:val="C00000"/>
                <w:sz w:val="18"/>
                <w:szCs w:val="18"/>
              </w:rPr>
              <w:t> </w:t>
            </w:r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 xml:space="preserve">26 </w:t>
            </w:r>
          </w:p>
          <w:p w14:paraId="4208DAB7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LM S. 135–151</w:t>
            </w: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8BB637D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Einzelheiten aus den Hörtexten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Detective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Brighthead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>und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Asking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way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heraushören</w:t>
            </w:r>
          </w:p>
          <w:p w14:paraId="77E49769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Handlungsablauf der Hörtexte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Detective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Brighthead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>und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Asking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way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erfassen</w:t>
            </w:r>
          </w:p>
          <w:p w14:paraId="179191A8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Die Bildunterschriften zu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Flying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to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London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lesen und verstehen, wesentliche Aussagen entnehmen</w:t>
            </w:r>
          </w:p>
          <w:p w14:paraId="468D8CE8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 Fragen zu vertrauten Themen antworten</w:t>
            </w:r>
          </w:p>
          <w:p w14:paraId="3F6386EF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Fragen zu alltäglichen Themen stellen</w:t>
            </w:r>
          </w:p>
          <w:p w14:paraId="683C52D1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an Gesprächen beteiligen, dabei vertraute Wendungen und nicht-sprachliche Mittel einsetzen</w:t>
            </w:r>
          </w:p>
          <w:p w14:paraId="6D420D84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Die Abbildungen zu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Transport in London </w:t>
            </w:r>
            <w:r w:rsidRPr="008D4631">
              <w:rPr>
                <w:rFonts w:ascii="Calibri" w:hAnsi="Calibri"/>
                <w:sz w:val="18"/>
                <w:szCs w:val="18"/>
              </w:rPr>
              <w:t>beschreiben</w:t>
            </w:r>
          </w:p>
          <w:p w14:paraId="1A0D68E2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Die Bildunterschriften zu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Transport in London </w:t>
            </w:r>
            <w:r w:rsidRPr="008D4631">
              <w:rPr>
                <w:rFonts w:ascii="Calibri" w:hAnsi="Calibri"/>
                <w:sz w:val="18"/>
                <w:szCs w:val="18"/>
              </w:rPr>
              <w:t>lautrichtig vorlesen</w:t>
            </w:r>
          </w:p>
          <w:p w14:paraId="0F7D572F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Wörter und kurze Sätze von Vorlagen abschreiben</w:t>
            </w:r>
          </w:p>
          <w:p w14:paraId="56865893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Texte verändern und ergänzen</w:t>
            </w:r>
          </w:p>
        </w:tc>
        <w:tc>
          <w:tcPr>
            <w:tcW w:w="311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B00E993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How can I get from … to...?</w:t>
            </w:r>
          </w:p>
          <w:p w14:paraId="6D0D9500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You can take the …</w:t>
            </w:r>
          </w:p>
          <w:p w14:paraId="3D1A10B8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Let’s take the…</w:t>
            </w:r>
          </w:p>
          <w:p w14:paraId="2C003617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bCs/>
                <w:sz w:val="18"/>
                <w:szCs w:val="18"/>
              </w:rPr>
              <w:t>I’m sorry!</w:t>
            </w:r>
          </w:p>
          <w:p w14:paraId="1F27E2A1" w14:textId="56CFFFD1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boarding pass, car, clockmaker, detective,</w:t>
            </w:r>
            <w:r w:rsidR="00B458B0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>(double-decker) bus, (to)</w:t>
            </w:r>
          </w:p>
          <w:p w14:paraId="582DFEE6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drive, famous, ferry, left-hand traffic, map, museum,</w:t>
            </w:r>
            <w:r w:rsidRPr="008D4631">
              <w:rPr>
                <w:rFonts w:ascii="Calibri" w:hAnsi="Calibri"/>
                <w:b/>
                <w:bCs/>
                <w:sz w:val="18"/>
                <w:szCs w:val="18"/>
              </w:rPr>
              <w:t xml:space="preserve"> old – oldest,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plane, station, taxi, thief, train,</w:t>
            </w:r>
          </w:p>
          <w:p w14:paraId="7798912C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underground</w:t>
            </w:r>
          </w:p>
        </w:tc>
        <w:tc>
          <w:tcPr>
            <w:tcW w:w="357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3063A19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über die Alltagswelt von Kindern in englischsprachigen Ländern informieren</w:t>
            </w:r>
          </w:p>
          <w:p w14:paraId="10EFA754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Die Zielkultur mit der eigenen vergleichen, Gemeinsamkeiten und Unterschiede beschreiben und wertschätzend mit Verschiedenheit umgehen.</w:t>
            </w:r>
          </w:p>
          <w:p w14:paraId="54F2F79D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In Begegnungssituationen mit Englisch sprechenden Personen typische Gruß- und Höflichkeitsformen verwenden</w:t>
            </w:r>
          </w:p>
          <w:p w14:paraId="0812216C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Aufmerksam zuhören, um eine Information herauszuhören</w:t>
            </w:r>
          </w:p>
          <w:p w14:paraId="3A98E87A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zum Lern- und Arbeitsprozess äußern</w:t>
            </w:r>
          </w:p>
          <w:p w14:paraId="171B6BA9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einen elementaren Wortschatz in Schrift und Laut einprägen</w:t>
            </w:r>
          </w:p>
          <w:p w14:paraId="11FDF5FC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Wortschatz üben und sichern</w:t>
            </w:r>
          </w:p>
          <w:p w14:paraId="56D271E1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Auf Deutsch sinngemäß erklären, worum es in der Geschichte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Detective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Brighthead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geht</w:t>
            </w:r>
          </w:p>
        </w:tc>
      </w:tr>
      <w:tr w:rsidR="00364730" w:rsidRPr="008D4631" w14:paraId="29D0136B" w14:textId="77777777" w:rsidTr="00CC70C6"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B9D4C8D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1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Woche</w:t>
            </w:r>
            <w:proofErr w:type="spellEnd"/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C8E9318" w14:textId="77777777" w:rsidR="00364730" w:rsidRPr="00E11B0A" w:rsidRDefault="00364730" w:rsidP="002C0909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E11B0A">
              <w:rPr>
                <w:rFonts w:ascii="Calibri" w:hAnsi="Calibri"/>
                <w:b/>
                <w:color w:val="C00000"/>
                <w:sz w:val="18"/>
                <w:szCs w:val="18"/>
              </w:rPr>
              <w:t xml:space="preserve">Unit 17: Easter </w:t>
            </w:r>
          </w:p>
          <w:p w14:paraId="24ADB957" w14:textId="77777777" w:rsidR="00364730" w:rsidRPr="00E11B0A" w:rsidRDefault="00364730" w:rsidP="002C0909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</w:p>
          <w:p w14:paraId="37AC0C3B" w14:textId="77777777" w:rsidR="00364730" w:rsidRPr="00E11B0A" w:rsidRDefault="00364730" w:rsidP="002C0909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PB S. 45</w:t>
            </w:r>
          </w:p>
          <w:p w14:paraId="5E5E142A" w14:textId="77777777" w:rsidR="00364730" w:rsidRPr="00E11B0A" w:rsidRDefault="00364730" w:rsidP="002C0909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proofErr w:type="spellStart"/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ActB</w:t>
            </w:r>
            <w:proofErr w:type="spellEnd"/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 xml:space="preserve"> S. 42</w:t>
            </w:r>
          </w:p>
          <w:p w14:paraId="5A387C34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LM S. 297–306</w:t>
            </w: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401B4C7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Die schriftliche Arbeitsanweisung zum Basteln einer Osterkarte lesen und verstehen</w:t>
            </w:r>
          </w:p>
          <w:p w14:paraId="108100A0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Kurze, einfache Lesetexte lesen und verstehen, wesentliche Aussagen entnehmen</w:t>
            </w:r>
          </w:p>
          <w:p w14:paraId="4001B4CB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Das Lied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I like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flowers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auswendig und klanggestaltend vortragen</w:t>
            </w:r>
          </w:p>
          <w:p w14:paraId="1C81B234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Wörter und kurze Sätze von Vorlagen abschreiben</w:t>
            </w:r>
          </w:p>
        </w:tc>
        <w:tc>
          <w:tcPr>
            <w:tcW w:w="3119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69E424B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Happy Easter!</w:t>
            </w:r>
          </w:p>
          <w:p w14:paraId="70620312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(to) break, cardboard, daffodil, Easter bunny, egg, eggshell, fireside, flower, hill, mountain</w:t>
            </w:r>
          </w:p>
        </w:tc>
        <w:tc>
          <w:tcPr>
            <w:tcW w:w="357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B1CC2D8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über die Alltagswelt von Kindern in englischsprachigen Ländern informieren</w:t>
            </w:r>
          </w:p>
          <w:p w14:paraId="196BDBAC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Die Zielkultur mit der eigenen vergleichen, Gemeinsamkeiten und Unterschiede beschreiben und wertschätzend mit Verschiedenheit umgehen</w:t>
            </w:r>
          </w:p>
          <w:p w14:paraId="59D70B0F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Das Schriftbild als Gedächtnisstütze nutzen</w:t>
            </w:r>
          </w:p>
        </w:tc>
      </w:tr>
    </w:tbl>
    <w:p w14:paraId="2E85C8F6" w14:textId="77777777" w:rsidR="00364730" w:rsidRPr="008D4631" w:rsidRDefault="00364730" w:rsidP="00364730">
      <w:pPr>
        <w:pStyle w:val="Einleitung"/>
        <w:rPr>
          <w:rFonts w:ascii="Calibri" w:hAnsi="Calibri"/>
          <w:sz w:val="18"/>
          <w:szCs w:val="18"/>
        </w:rPr>
        <w:sectPr w:rsidR="00364730" w:rsidRPr="008D4631">
          <w:pgSz w:w="16840" w:h="11920" w:orient="landscape"/>
          <w:pgMar w:top="1040" w:right="900" w:bottom="280" w:left="1300" w:header="720" w:footer="720" w:gutter="0"/>
          <w:cols w:space="720"/>
          <w:noEndnote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675"/>
        <w:gridCol w:w="4677"/>
        <w:gridCol w:w="2977"/>
        <w:gridCol w:w="3712"/>
      </w:tblGrid>
      <w:tr w:rsidR="00364730" w:rsidRPr="008D4631" w14:paraId="3ACF8393" w14:textId="77777777" w:rsidTr="002C0909">
        <w:trPr>
          <w:trHeight w:hRule="exact" w:val="907"/>
        </w:trPr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D7B5E15" w14:textId="77777777" w:rsidR="00364730" w:rsidRPr="007C1956" w:rsidRDefault="00364730" w:rsidP="002C0909">
            <w:pPr>
              <w:pStyle w:val="1Tabellenkopf"/>
            </w:pPr>
            <w:proofErr w:type="spellStart"/>
            <w:r w:rsidRPr="007C1956">
              <w:lastRenderedPageBreak/>
              <w:t>Unterrichts</w:t>
            </w:r>
            <w:proofErr w:type="spellEnd"/>
            <w:r w:rsidRPr="007C1956">
              <w:t xml:space="preserve">- </w:t>
            </w:r>
            <w:proofErr w:type="spellStart"/>
            <w:r w:rsidRPr="007C1956">
              <w:t>zeitraum</w:t>
            </w:r>
            <w:proofErr w:type="spellEnd"/>
          </w:p>
          <w:p w14:paraId="60D527DD" w14:textId="77777777" w:rsidR="00364730" w:rsidRPr="007C1956" w:rsidRDefault="00364730" w:rsidP="002C0909">
            <w:pPr>
              <w:pStyle w:val="1Tabellenkopf"/>
            </w:pPr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C673A20" w14:textId="77777777" w:rsidR="00364730" w:rsidRPr="007C1956" w:rsidRDefault="00364730" w:rsidP="002C0909">
            <w:pPr>
              <w:pStyle w:val="1Tabellenkopf"/>
            </w:pPr>
            <w:proofErr w:type="spellStart"/>
            <w:r w:rsidRPr="007C1956">
              <w:t>Kapitel</w:t>
            </w:r>
            <w:proofErr w:type="spellEnd"/>
          </w:p>
          <w:p w14:paraId="4F2DCC98" w14:textId="77777777" w:rsidR="00364730" w:rsidRPr="007C1956" w:rsidRDefault="00364730" w:rsidP="002C0909">
            <w:pPr>
              <w:pStyle w:val="1Tabellenkopf"/>
            </w:pPr>
          </w:p>
          <w:p w14:paraId="2B0EBD82" w14:textId="77777777" w:rsidR="00364730" w:rsidRPr="007C1956" w:rsidRDefault="00364730" w:rsidP="002C0909">
            <w:pPr>
              <w:pStyle w:val="1Tabellenkopf"/>
            </w:pP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F88F958" w14:textId="77777777" w:rsidR="00364730" w:rsidRPr="007C1956" w:rsidRDefault="00364730" w:rsidP="002C0909">
            <w:pPr>
              <w:pStyle w:val="1Tabellenkopf"/>
            </w:pPr>
            <w:proofErr w:type="spellStart"/>
            <w:r w:rsidRPr="007C1956">
              <w:t>Kommunikative</w:t>
            </w:r>
            <w:proofErr w:type="spellEnd"/>
            <w:r w:rsidRPr="007C1956">
              <w:t xml:space="preserve"> </w:t>
            </w:r>
            <w:proofErr w:type="spellStart"/>
            <w:r w:rsidRPr="007C1956">
              <w:t>Kompetenz</w:t>
            </w:r>
            <w:proofErr w:type="spellEnd"/>
          </w:p>
          <w:p w14:paraId="74D28BFE" w14:textId="77777777" w:rsidR="00364730" w:rsidRPr="007C1956" w:rsidRDefault="00364730" w:rsidP="002C0909">
            <w:pPr>
              <w:pStyle w:val="1Tabellenkopf"/>
            </w:pPr>
          </w:p>
          <w:p w14:paraId="4C51862F" w14:textId="77777777" w:rsidR="00364730" w:rsidRPr="007C1956" w:rsidRDefault="00364730" w:rsidP="002C0909">
            <w:pPr>
              <w:pStyle w:val="1Tabellenkopf"/>
            </w:pPr>
          </w:p>
        </w:tc>
        <w:tc>
          <w:tcPr>
            <w:tcW w:w="29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27A4BB5" w14:textId="77777777" w:rsidR="0098355C" w:rsidRDefault="00364730" w:rsidP="002C0909">
            <w:pPr>
              <w:pStyle w:val="1Tabellenkopf"/>
            </w:pPr>
            <w:proofErr w:type="spellStart"/>
            <w:r w:rsidRPr="007C1956">
              <w:t>Redemittel</w:t>
            </w:r>
            <w:proofErr w:type="spellEnd"/>
          </w:p>
          <w:p w14:paraId="6E959D1A" w14:textId="73FBEB2E" w:rsidR="00364730" w:rsidRPr="007C1956" w:rsidRDefault="00364730" w:rsidP="002C0909">
            <w:pPr>
              <w:pStyle w:val="1Tabellenkopf"/>
            </w:pPr>
            <w:proofErr w:type="spellStart"/>
            <w:r w:rsidRPr="007C1956">
              <w:t>Wortschatz</w:t>
            </w:r>
            <w:proofErr w:type="spellEnd"/>
          </w:p>
          <w:p w14:paraId="7CB8DB17" w14:textId="77777777" w:rsidR="00364730" w:rsidRPr="007C1956" w:rsidRDefault="00364730" w:rsidP="002C0909">
            <w:pPr>
              <w:pStyle w:val="1Tabellenkopf"/>
            </w:pPr>
          </w:p>
          <w:p w14:paraId="5AB9E9E1" w14:textId="77777777" w:rsidR="00364730" w:rsidRPr="007C1956" w:rsidRDefault="00364730" w:rsidP="002C0909">
            <w:pPr>
              <w:pStyle w:val="1Tabellenkopf"/>
            </w:pPr>
          </w:p>
        </w:tc>
        <w:tc>
          <w:tcPr>
            <w:tcW w:w="371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1852A177" w14:textId="77777777" w:rsidR="007C1956" w:rsidRPr="00C13143" w:rsidRDefault="0036473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Interkulturelle Kompetenz </w:t>
            </w:r>
          </w:p>
          <w:p w14:paraId="3685DE6B" w14:textId="77777777" w:rsidR="007C1956" w:rsidRPr="00C13143" w:rsidRDefault="0036473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Methodische Kompetenz </w:t>
            </w:r>
          </w:p>
          <w:p w14:paraId="294E4591" w14:textId="35090808" w:rsidR="00364730" w:rsidRPr="00C13143" w:rsidRDefault="0036473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>Sprachmittlung</w:t>
            </w:r>
          </w:p>
        </w:tc>
      </w:tr>
      <w:tr w:rsidR="00364730" w:rsidRPr="008D4631" w14:paraId="3EF2950B" w14:textId="77777777" w:rsidTr="004A31EB">
        <w:trPr>
          <w:trHeight w:hRule="exact" w:val="510"/>
        </w:trPr>
        <w:tc>
          <w:tcPr>
            <w:tcW w:w="14515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vAlign w:val="center"/>
          </w:tcPr>
          <w:p w14:paraId="45F76536" w14:textId="77777777" w:rsidR="00364730" w:rsidRPr="008D4631" w:rsidRDefault="00364730" w:rsidP="002C0909">
            <w:pPr>
              <w:pStyle w:val="Phase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4. Phase: Ostern bis Schuljahresende (ca. 12–15 Wochen)</w:t>
            </w:r>
          </w:p>
        </w:tc>
      </w:tr>
      <w:tr w:rsidR="00364730" w:rsidRPr="008D4631" w14:paraId="0AC3A3C4" w14:textId="77777777" w:rsidTr="002C0909">
        <w:trPr>
          <w:trHeight w:hRule="exact" w:val="4390"/>
        </w:trPr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</w:tcPr>
          <w:p w14:paraId="7B4CAB52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  <w:lang w:val="de-DE"/>
              </w:rPr>
            </w:pPr>
            <w:r w:rsidRPr="008D4631">
              <w:rPr>
                <w:rFonts w:ascii="Calibri" w:hAnsi="Calibri"/>
                <w:sz w:val="18"/>
                <w:szCs w:val="18"/>
                <w:lang w:val="de-DE"/>
              </w:rPr>
              <w:t>3–4 Wochen</w:t>
            </w:r>
          </w:p>
          <w:p w14:paraId="4755714F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  <w:lang w:val="de-DE"/>
              </w:rPr>
            </w:pPr>
            <w:r w:rsidRPr="008D4631">
              <w:rPr>
                <w:rFonts w:ascii="Calibri" w:hAnsi="Calibri"/>
                <w:sz w:val="18"/>
                <w:szCs w:val="18"/>
                <w:lang w:val="de-DE"/>
              </w:rPr>
              <w:t>(mit weiter</w:t>
            </w:r>
            <w:r w:rsidRPr="008D4631">
              <w:rPr>
                <w:rFonts w:ascii="Calibri" w:hAnsi="Calibri"/>
                <w:sz w:val="18"/>
                <w:szCs w:val="18"/>
                <w:lang w:val="de-DE"/>
              </w:rPr>
              <w:softHyphen/>
              <w:t xml:space="preserve">führendem Angebot zu szenischem Spiel: The clever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  <w:lang w:val="de-DE"/>
              </w:rPr>
              <w:t>tortoise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  <w:lang w:val="de-DE"/>
              </w:rPr>
              <w:t>)</w:t>
            </w:r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</w:tcPr>
          <w:p w14:paraId="33E8BBBE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</w:rPr>
              <w:t>Unit 9: Wild animals</w:t>
            </w:r>
          </w:p>
          <w:p w14:paraId="02772BEA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</w:p>
          <w:p w14:paraId="30DC52DA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PB S. 24</w:t>
            </w:r>
            <w:r w:rsidRPr="008D4631">
              <w:rPr>
                <w:rFonts w:ascii="Calibri" w:hAnsi="Calibri" w:cs="Times New Roman"/>
                <w:sz w:val="18"/>
                <w:szCs w:val="18"/>
              </w:rPr>
              <w:t> </w:t>
            </w:r>
            <w:r w:rsidRPr="008D4631">
              <w:rPr>
                <w:rFonts w:ascii="Calibri" w:hAnsi="Calibri"/>
                <w:sz w:val="18"/>
                <w:szCs w:val="18"/>
              </w:rPr>
              <w:t>–</w:t>
            </w:r>
            <w:r w:rsidRPr="008D4631">
              <w:rPr>
                <w:rFonts w:ascii="Calibri" w:hAnsi="Calibri" w:cs="Times New Roman"/>
                <w:sz w:val="18"/>
                <w:szCs w:val="18"/>
              </w:rPr>
              <w:t> </w:t>
            </w:r>
            <w:r w:rsidRPr="008D4631">
              <w:rPr>
                <w:rFonts w:ascii="Calibri" w:hAnsi="Calibri"/>
                <w:sz w:val="18"/>
                <w:szCs w:val="18"/>
              </w:rPr>
              <w:t>28</w:t>
            </w:r>
          </w:p>
          <w:p w14:paraId="0F633A6F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ActB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S. 27</w:t>
            </w:r>
            <w:r w:rsidRPr="008D4631">
              <w:rPr>
                <w:rFonts w:ascii="Calibri" w:hAnsi="Calibri" w:cs="Times New Roman"/>
                <w:sz w:val="18"/>
                <w:szCs w:val="18"/>
              </w:rPr>
              <w:t> </w:t>
            </w:r>
            <w:r w:rsidRPr="008D4631">
              <w:rPr>
                <w:rFonts w:ascii="Calibri" w:hAnsi="Calibri"/>
                <w:sz w:val="18"/>
                <w:szCs w:val="18"/>
              </w:rPr>
              <w:t>–</w:t>
            </w:r>
            <w:r w:rsidRPr="008D4631">
              <w:rPr>
                <w:rFonts w:ascii="Calibri" w:hAnsi="Calibri" w:cs="Times New Roman"/>
                <w:sz w:val="18"/>
                <w:szCs w:val="18"/>
              </w:rPr>
              <w:t> </w:t>
            </w:r>
            <w:r w:rsidRPr="008D4631">
              <w:rPr>
                <w:rFonts w:ascii="Calibri" w:hAnsi="Calibri"/>
                <w:sz w:val="18"/>
                <w:szCs w:val="18"/>
              </w:rPr>
              <w:t>29</w:t>
            </w:r>
          </w:p>
          <w:p w14:paraId="6CC57882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LM S. 152–177</w:t>
            </w: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</w:tcPr>
          <w:p w14:paraId="6EACF84D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Handlungsanweisungen verstehen und darauf reagieren (TPR-Übung)</w:t>
            </w:r>
          </w:p>
          <w:p w14:paraId="7CBEA385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Einzelheiten aus dem Hörtext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The clever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tortoise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>heraushören</w:t>
            </w:r>
          </w:p>
          <w:p w14:paraId="389427C4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Handlungsablauf des Hörtextes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The clever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tortoise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>erfassen</w:t>
            </w:r>
          </w:p>
          <w:p w14:paraId="26C66D2F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Bekannte Wörter lesen</w:t>
            </w:r>
          </w:p>
          <w:p w14:paraId="25577BE4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Comic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The clever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tortoise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lesen und verstehen, wesentliche Aussagen entnehmen</w:t>
            </w:r>
          </w:p>
          <w:p w14:paraId="2838AF2C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Die Abbildungen zur Geschichte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The clever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tortoise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beschreiben</w:t>
            </w:r>
          </w:p>
          <w:p w14:paraId="21A5008E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Comic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The clever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tortoise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>lautrichtig vorlesen</w:t>
            </w:r>
          </w:p>
          <w:p w14:paraId="52130BB2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Reim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5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little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monkeys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>auswendig und klanggestaltend vortragen</w:t>
            </w:r>
          </w:p>
          <w:p w14:paraId="3FB489C6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Wörter und kurze Sätze von Vorlagen abschreiben</w:t>
            </w:r>
          </w:p>
          <w:p w14:paraId="0C16502B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Texte verändern und ergänzen</w:t>
            </w:r>
          </w:p>
        </w:tc>
        <w:tc>
          <w:tcPr>
            <w:tcW w:w="29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</w:tcPr>
          <w:p w14:paraId="4F0E2FED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Guess my animal: It’s … / </w:t>
            </w:r>
            <w:r w:rsidRPr="008D4631">
              <w:rPr>
                <w:rFonts w:ascii="Calibri" w:hAnsi="Calibri"/>
                <w:b/>
                <w:bCs/>
                <w:sz w:val="18"/>
                <w:szCs w:val="18"/>
              </w:rPr>
              <w:t>It has got ... / It can …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/ It lives in ...</w:t>
            </w:r>
          </w:p>
          <w:p w14:paraId="6E517AAD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big, clever, (to) climb, dangerous, elephant, fast, fat, (to) fly, funny, giraffe, hippo, jungle, lion, long, monkey, (to) run, snake, strong, tail, tall, tortoise, trunk, wings, zebra, zoo, (to) chew, (to) pull, rope, tug-of-war</w:t>
            </w:r>
          </w:p>
        </w:tc>
        <w:tc>
          <w:tcPr>
            <w:tcW w:w="371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</w:tcPr>
          <w:p w14:paraId="46DC280C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Aufmerksam zuhören, um eine Information herauszuhören</w:t>
            </w:r>
          </w:p>
          <w:p w14:paraId="06F92F1A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 Gestik, Mimik und Kontext achten, um Inhalte zu erschließen</w:t>
            </w:r>
          </w:p>
          <w:p w14:paraId="2090AAA6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Das Schriftbild als Gedächtnisstütze nutzen</w:t>
            </w:r>
          </w:p>
          <w:p w14:paraId="68EF709A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Wortschatz üben und sichern</w:t>
            </w:r>
          </w:p>
          <w:p w14:paraId="44BFBD08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Auf Deutsch sinngemäß erklären, worum es in der Geschichte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The clever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tortoise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geht</w:t>
            </w:r>
          </w:p>
        </w:tc>
      </w:tr>
      <w:tr w:rsidR="00364730" w:rsidRPr="008D4631" w14:paraId="3929FD15" w14:textId="77777777" w:rsidTr="004A31EB">
        <w:trPr>
          <w:trHeight w:hRule="exact" w:val="510"/>
        </w:trPr>
        <w:tc>
          <w:tcPr>
            <w:tcW w:w="14515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vAlign w:val="center"/>
          </w:tcPr>
          <w:p w14:paraId="0E6E511A" w14:textId="77777777" w:rsidR="00364730" w:rsidRPr="00DD4CEE" w:rsidRDefault="00364730" w:rsidP="00DD4CEE">
            <w:pPr>
              <w:pStyle w:val="BOAStandard"/>
              <w:spacing w:line="200" w:lineRule="exact"/>
              <w:ind w:left="113"/>
              <w:rPr>
                <w:b/>
                <w:bCs/>
                <w:i/>
                <w:color w:val="FF0000"/>
                <w:w w:val="109"/>
                <w:sz w:val="18"/>
                <w:szCs w:val="18"/>
                <w:lang w:val="de-DE"/>
              </w:rPr>
            </w:pPr>
            <w:r w:rsidRPr="00DD4CEE">
              <w:rPr>
                <w:b/>
                <w:bCs/>
                <w:i/>
                <w:color w:val="C00000"/>
                <w:w w:val="109"/>
                <w:sz w:val="18"/>
                <w:szCs w:val="18"/>
                <w:lang w:val="de-DE"/>
              </w:rPr>
              <w:t xml:space="preserve">Hinweis: Wenn man „The clever </w:t>
            </w:r>
            <w:proofErr w:type="spellStart"/>
            <w:r w:rsidRPr="00DD4CEE">
              <w:rPr>
                <w:b/>
                <w:bCs/>
                <w:i/>
                <w:color w:val="C00000"/>
                <w:w w:val="109"/>
                <w:sz w:val="18"/>
                <w:szCs w:val="18"/>
                <w:lang w:val="de-DE"/>
              </w:rPr>
              <w:t>tortoise</w:t>
            </w:r>
            <w:proofErr w:type="spellEnd"/>
            <w:r w:rsidRPr="00DD4CEE">
              <w:rPr>
                <w:b/>
                <w:bCs/>
                <w:i/>
                <w:color w:val="C00000"/>
                <w:w w:val="109"/>
                <w:sz w:val="18"/>
                <w:szCs w:val="18"/>
                <w:lang w:val="de-DE"/>
              </w:rPr>
              <w:t>“ als Bühnenstück aufführen möchte, sollte man etwa weitere 3–4 Wochen für Vorbereitung und Proben einplanen.</w:t>
            </w:r>
          </w:p>
        </w:tc>
      </w:tr>
    </w:tbl>
    <w:p w14:paraId="1ADECFAB" w14:textId="77777777" w:rsidR="00364730" w:rsidRPr="008D4631" w:rsidRDefault="00364730" w:rsidP="00364730">
      <w:pPr>
        <w:pStyle w:val="Einleitung"/>
        <w:rPr>
          <w:rFonts w:ascii="Calibri" w:hAnsi="Calibri"/>
          <w:sz w:val="18"/>
          <w:szCs w:val="18"/>
        </w:rPr>
        <w:sectPr w:rsidR="00364730" w:rsidRPr="008D4631">
          <w:pgSz w:w="16840" w:h="11920" w:orient="landscape"/>
          <w:pgMar w:top="1040" w:right="900" w:bottom="280" w:left="1300" w:header="720" w:footer="720" w:gutter="0"/>
          <w:cols w:space="720"/>
          <w:noEndnote/>
        </w:sectPr>
      </w:pPr>
    </w:p>
    <w:tbl>
      <w:tblPr>
        <w:tblW w:w="14515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675"/>
        <w:gridCol w:w="4677"/>
        <w:gridCol w:w="2977"/>
        <w:gridCol w:w="3712"/>
      </w:tblGrid>
      <w:tr w:rsidR="004A31EB" w:rsidRPr="008D4631" w14:paraId="78E996B0" w14:textId="77777777" w:rsidTr="004A31EB">
        <w:trPr>
          <w:trHeight w:val="907"/>
        </w:trPr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</w:tcMar>
          </w:tcPr>
          <w:p w14:paraId="15A3EE56" w14:textId="77777777" w:rsidR="004A31EB" w:rsidRPr="008D4631" w:rsidRDefault="004A31EB" w:rsidP="004A31EB">
            <w:pPr>
              <w:pStyle w:val="1Tabellenkopf"/>
            </w:pPr>
            <w:proofErr w:type="spellStart"/>
            <w:r w:rsidRPr="008D4631">
              <w:lastRenderedPageBreak/>
              <w:t>Unterrichts</w:t>
            </w:r>
            <w:proofErr w:type="spellEnd"/>
            <w:r w:rsidRPr="008D4631">
              <w:t xml:space="preserve">- </w:t>
            </w:r>
            <w:proofErr w:type="spellStart"/>
            <w:r w:rsidRPr="008D4631">
              <w:t>zeitraum</w:t>
            </w:r>
            <w:proofErr w:type="spellEnd"/>
          </w:p>
          <w:p w14:paraId="3E7A6ADD" w14:textId="77777777" w:rsidR="004A31EB" w:rsidRPr="008D4631" w:rsidRDefault="004A31EB" w:rsidP="004A31EB">
            <w:pPr>
              <w:pStyle w:val="1Tabellenkopf"/>
              <w:rPr>
                <w:lang w:val="de-DE"/>
              </w:rPr>
            </w:pPr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</w:tcMar>
          </w:tcPr>
          <w:p w14:paraId="4CFB1389" w14:textId="77777777" w:rsidR="004A31EB" w:rsidRPr="008D4631" w:rsidRDefault="004A31EB" w:rsidP="004A31EB">
            <w:pPr>
              <w:pStyle w:val="1Tabellenkopf"/>
            </w:pPr>
            <w:r w:rsidRPr="008D4631">
              <w:t>Kapitel</w:t>
            </w:r>
          </w:p>
          <w:p w14:paraId="572954BF" w14:textId="77777777" w:rsidR="004A31EB" w:rsidRPr="008D4631" w:rsidRDefault="004A31EB" w:rsidP="004A31EB">
            <w:pPr>
              <w:pStyle w:val="1Tabellenkopf"/>
            </w:pPr>
          </w:p>
          <w:p w14:paraId="79628583" w14:textId="77777777" w:rsidR="004A31EB" w:rsidRPr="008D4631" w:rsidRDefault="004A31EB" w:rsidP="004A31EB">
            <w:pPr>
              <w:pStyle w:val="1Tabellenkopf"/>
              <w:rPr>
                <w:color w:val="FF0000"/>
              </w:rPr>
            </w:pP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</w:tcMar>
          </w:tcPr>
          <w:p w14:paraId="67A50564" w14:textId="77777777" w:rsidR="004A31EB" w:rsidRPr="008D4631" w:rsidRDefault="004A31EB" w:rsidP="004A31EB">
            <w:pPr>
              <w:pStyle w:val="1Tabellenkopf"/>
            </w:pPr>
            <w:r w:rsidRPr="008D4631">
              <w:t>Kommunikative Kompetenz</w:t>
            </w:r>
          </w:p>
          <w:p w14:paraId="40CCBDA5" w14:textId="77777777" w:rsidR="004A31EB" w:rsidRPr="008D4631" w:rsidRDefault="004A31EB" w:rsidP="004A31EB">
            <w:pPr>
              <w:pStyle w:val="1Tabellenkopf"/>
            </w:pPr>
          </w:p>
          <w:p w14:paraId="53A8DBA3" w14:textId="77777777" w:rsidR="004A31EB" w:rsidRPr="008D4631" w:rsidRDefault="004A31EB" w:rsidP="004A31EB">
            <w:pPr>
              <w:pStyle w:val="1Tabellenkopf"/>
            </w:pPr>
          </w:p>
        </w:tc>
        <w:tc>
          <w:tcPr>
            <w:tcW w:w="29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</w:tcMar>
          </w:tcPr>
          <w:p w14:paraId="3B2FD3FB" w14:textId="77777777" w:rsidR="002C0909" w:rsidRDefault="004A31EB" w:rsidP="004A31EB">
            <w:pPr>
              <w:pStyle w:val="1Tabellenkopf"/>
            </w:pPr>
            <w:proofErr w:type="spellStart"/>
            <w:r w:rsidRPr="008D4631">
              <w:t>Redemittel</w:t>
            </w:r>
            <w:proofErr w:type="spellEnd"/>
          </w:p>
          <w:p w14:paraId="09944780" w14:textId="438AB433" w:rsidR="004A31EB" w:rsidRPr="008D4631" w:rsidRDefault="004A31EB" w:rsidP="004A31EB">
            <w:pPr>
              <w:pStyle w:val="1Tabellenkopf"/>
            </w:pPr>
            <w:proofErr w:type="spellStart"/>
            <w:r w:rsidRPr="008D4631">
              <w:t>Wortschatz</w:t>
            </w:r>
            <w:proofErr w:type="spellEnd"/>
          </w:p>
          <w:p w14:paraId="0FFEEF88" w14:textId="77777777" w:rsidR="004A31EB" w:rsidRPr="008D4631" w:rsidRDefault="004A31EB" w:rsidP="002C0909">
            <w:pPr>
              <w:pStyle w:val="1Tabellenkopf"/>
              <w:ind w:left="0"/>
            </w:pPr>
          </w:p>
        </w:tc>
        <w:tc>
          <w:tcPr>
            <w:tcW w:w="371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right w:w="60" w:type="dxa"/>
            </w:tcMar>
          </w:tcPr>
          <w:p w14:paraId="325526E1" w14:textId="77777777" w:rsidR="004A31EB" w:rsidRPr="00C13143" w:rsidRDefault="004A31EB" w:rsidP="004A31EB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Interkulturelle Kompetenz </w:t>
            </w:r>
          </w:p>
          <w:p w14:paraId="20A4C0A1" w14:textId="77777777" w:rsidR="004A31EB" w:rsidRPr="00C13143" w:rsidRDefault="004A31EB" w:rsidP="004A31EB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Methodische Kompetenz </w:t>
            </w:r>
          </w:p>
          <w:p w14:paraId="4237FCCA" w14:textId="07C160A1" w:rsidR="004A31EB" w:rsidRPr="00C13143" w:rsidRDefault="004A31EB" w:rsidP="004A31EB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>Sprachmittlung</w:t>
            </w:r>
          </w:p>
        </w:tc>
      </w:tr>
      <w:tr w:rsidR="004A31EB" w:rsidRPr="008D4631" w14:paraId="2BEEC543" w14:textId="77777777" w:rsidTr="00597B27"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0D1A012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  <w:lang w:val="de-DE"/>
              </w:rPr>
            </w:pPr>
            <w:r w:rsidRPr="008D4631">
              <w:rPr>
                <w:rFonts w:ascii="Calibri" w:hAnsi="Calibri"/>
                <w:sz w:val="18"/>
                <w:szCs w:val="18"/>
                <w:lang w:val="de-DE"/>
              </w:rPr>
              <w:t>2–3 Wochen</w:t>
            </w:r>
          </w:p>
          <w:p w14:paraId="34F6C149" w14:textId="7C55D344" w:rsidR="004A31EB" w:rsidRPr="008D4631" w:rsidRDefault="008E5053" w:rsidP="00597B27">
            <w:pPr>
              <w:pStyle w:val="Tabellentext"/>
              <w:rPr>
                <w:rFonts w:ascii="Calibri" w:hAnsi="Calibri"/>
                <w:sz w:val="18"/>
                <w:szCs w:val="18"/>
                <w:lang w:val="de-DE"/>
              </w:rPr>
            </w:pPr>
            <w:r>
              <w:rPr>
                <w:noProof/>
                <w:sz w:val="32"/>
                <w:lang w:val="fr-FR" w:eastAsia="fr-FR"/>
              </w:rPr>
              <w:drawing>
                <wp:anchor distT="0" distB="0" distL="36195" distR="36195" simplePos="0" relativeHeight="251680768" behindDoc="1" locked="1" layoutInCell="1" allowOverlap="1" wp14:anchorId="0396DF2D" wp14:editId="06C83B78">
                  <wp:simplePos x="0" y="0"/>
                  <wp:positionH relativeFrom="page">
                    <wp:posOffset>252095</wp:posOffset>
                  </wp:positionH>
                  <wp:positionV relativeFrom="page">
                    <wp:posOffset>252095</wp:posOffset>
                  </wp:positionV>
                  <wp:extent cx="108000" cy="108000"/>
                  <wp:effectExtent l="0" t="0" r="6350" b="635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6" name="Grafik 6" descr="St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_m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61D2FA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  <w:lang w:val="de-DE"/>
              </w:rPr>
            </w:pPr>
          </w:p>
          <w:p w14:paraId="38E7A945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  <w:lang w:val="de-DE"/>
              </w:rPr>
            </w:pPr>
          </w:p>
          <w:p w14:paraId="2A559E00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b/>
                <w:sz w:val="18"/>
                <w:szCs w:val="18"/>
                <w:lang w:val="de-DE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  <w:lang w:val="de-DE"/>
              </w:rPr>
              <w:t>Hinweis:</w:t>
            </w:r>
          </w:p>
          <w:p w14:paraId="319B28FD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  <w:lang w:val="de-DE"/>
              </w:rPr>
            </w:pPr>
            <w:r w:rsidRPr="008D4631">
              <w:rPr>
                <w:rFonts w:ascii="Calibri" w:hAnsi="Calibri"/>
                <w:sz w:val="18"/>
                <w:szCs w:val="18"/>
                <w:lang w:val="de-DE"/>
              </w:rPr>
              <w:t>Schüler-</w:t>
            </w:r>
          </w:p>
          <w:p w14:paraId="28803439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  <w:lang w:val="de-DE"/>
              </w:rPr>
            </w:pPr>
            <w:proofErr w:type="spellStart"/>
            <w:r w:rsidRPr="008D4631">
              <w:rPr>
                <w:rFonts w:ascii="Calibri" w:hAnsi="Calibri"/>
                <w:sz w:val="18"/>
                <w:szCs w:val="18"/>
                <w:lang w:val="de-DE"/>
              </w:rPr>
              <w:t>materialien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  <w:lang w:val="de-DE"/>
              </w:rPr>
              <w:t xml:space="preserve"> auf CD-ROM</w:t>
            </w:r>
          </w:p>
          <w:p w14:paraId="59603F07" w14:textId="77777777" w:rsidR="004A31EB" w:rsidRPr="008D4631" w:rsidRDefault="004A31EB" w:rsidP="00597B27">
            <w:pPr>
              <w:pStyle w:val="Tabellentext"/>
              <w:ind w:left="0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C5EE4F4" w14:textId="77777777" w:rsidR="004A31EB" w:rsidRPr="00E11B0A" w:rsidRDefault="004A31EB" w:rsidP="00597B27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E11B0A">
              <w:rPr>
                <w:rFonts w:ascii="Calibri" w:hAnsi="Calibri"/>
                <w:b/>
                <w:color w:val="C00000"/>
                <w:sz w:val="18"/>
                <w:szCs w:val="18"/>
              </w:rPr>
              <w:t xml:space="preserve">Unit 10: At the doctor’s </w:t>
            </w:r>
          </w:p>
          <w:p w14:paraId="3F8256AF" w14:textId="77777777" w:rsidR="004A31EB" w:rsidRPr="00E11B0A" w:rsidRDefault="004A31EB" w:rsidP="00597B27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</w:p>
          <w:p w14:paraId="06443C96" w14:textId="77777777" w:rsidR="004A31EB" w:rsidRPr="00E11B0A" w:rsidRDefault="004A31EB" w:rsidP="00597B27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LM S. 178–192</w:t>
            </w:r>
          </w:p>
          <w:p w14:paraId="02D50523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color w:val="FF0000"/>
                <w:sz w:val="18"/>
                <w:szCs w:val="18"/>
              </w:rPr>
            </w:pPr>
          </w:p>
          <w:p w14:paraId="4132BD7F" w14:textId="77777777" w:rsidR="004A31EB" w:rsidRPr="008D4631" w:rsidRDefault="004A31EB" w:rsidP="00597B27">
            <w:pPr>
              <w:pStyle w:val="Tabellentext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29C8A4E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Einzelheiten aus den Hörtexten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The inline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skating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accident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und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Accidents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heraushören</w:t>
            </w:r>
          </w:p>
          <w:p w14:paraId="5A72A2A8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Handlungsablauf der Hörtexte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The inline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skating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accident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und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Accidents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erfassen</w:t>
            </w:r>
          </w:p>
          <w:p w14:paraId="7AD6FC71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Comic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At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doctor’s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lesen und verstehen, wesentliche Aussagen entnehmen</w:t>
            </w:r>
          </w:p>
          <w:p w14:paraId="249F6D18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  <w:lang w:val="en-US"/>
              </w:rPr>
            </w:pP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Den Comic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At the doctor’s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>lautrichtig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>vorlesen</w:t>
            </w:r>
            <w:proofErr w:type="spellEnd"/>
          </w:p>
          <w:p w14:paraId="1328F6E1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Das Rollenspiel von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The inline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skating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accident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8D4631">
              <w:rPr>
                <w:rFonts w:ascii="Calibri" w:hAnsi="Calibri"/>
                <w:sz w:val="18"/>
                <w:szCs w:val="18"/>
              </w:rPr>
              <w:t>auswendig und klanggestaltend vortragen</w:t>
            </w:r>
          </w:p>
          <w:p w14:paraId="2593E251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Wörter und kurze Sätze von Vorlagen abschreiben</w:t>
            </w:r>
          </w:p>
          <w:p w14:paraId="355E0954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Texte verändern und ergänzen</w:t>
            </w:r>
          </w:p>
          <w:p w14:paraId="7398B56D" w14:textId="77777777" w:rsidR="004A31EB" w:rsidRPr="008D4631" w:rsidRDefault="004A31EB" w:rsidP="00597B27">
            <w:pPr>
              <w:pStyle w:val="Punkteinzug"/>
              <w:numPr>
                <w:ilvl w:val="0"/>
                <w:numId w:val="0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475159A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My ear (neck ...) hurts.</w:t>
            </w:r>
          </w:p>
          <w:p w14:paraId="5ACA8A4A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I’ve got an earache (a neckache ...).</w:t>
            </w:r>
          </w:p>
          <w:p w14:paraId="27280E74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I’m sick.</w:t>
            </w:r>
          </w:p>
          <w:p w14:paraId="46BF3C40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Next, please.</w:t>
            </w:r>
          </w:p>
          <w:p w14:paraId="3177415C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What’s the matter (with you)?</w:t>
            </w:r>
          </w:p>
          <w:p w14:paraId="471345A8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Your leg (arm ...) is broken.</w:t>
            </w:r>
          </w:p>
          <w:p w14:paraId="496412B3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Cool it.</w:t>
            </w:r>
          </w:p>
          <w:p w14:paraId="1F2E409C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Get your medicine.</w:t>
            </w:r>
          </w:p>
          <w:p w14:paraId="4C716382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Get a plaster or a bandage.</w:t>
            </w:r>
          </w:p>
          <w:p w14:paraId="35034CF7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Put pressure on the wound.</w:t>
            </w:r>
          </w:p>
          <w:p w14:paraId="5AAC784B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Call 112.</w:t>
            </w:r>
          </w:p>
          <w:p w14:paraId="258FC9E9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back, backache, (to) bleed, (to)</w:t>
            </w:r>
          </w:p>
          <w:p w14:paraId="2DCA5802" w14:textId="12168218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breathe, (to) bump, (to) burn, (to) cool, ear, earache, head, headache, neck, neckache, (to) pinch, (to) vomit</w:t>
            </w:r>
          </w:p>
        </w:tc>
        <w:tc>
          <w:tcPr>
            <w:tcW w:w="371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469EFF9F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über die Alltagswelt von Kindern in englischsprachigen Ländern informieren</w:t>
            </w:r>
          </w:p>
          <w:p w14:paraId="5CC147C2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Die Zielkultur mit der eigenen vergleichen, Gemeinsamkeiten und Unterschiede beschreiben und wertschätzend mit Verschiedenheit umgehen.</w:t>
            </w:r>
          </w:p>
          <w:p w14:paraId="7DEAC4E0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Aufmerksam zuhören, um eine Information herauszuhören</w:t>
            </w:r>
          </w:p>
          <w:p w14:paraId="328FB8B1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zum Lern- und Arbeitsprozess äußern</w:t>
            </w:r>
          </w:p>
          <w:p w14:paraId="4EAD26C2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Das Schriftbild als Gedächtnisstütze nutzen</w:t>
            </w:r>
          </w:p>
          <w:p w14:paraId="63B4ACC0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Wortschatz üben und sichern</w:t>
            </w:r>
          </w:p>
          <w:p w14:paraId="25543E82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Auf Deutsch sinngemäß erklären, worum es in dem Hörtext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The inline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skating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accident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geht</w:t>
            </w:r>
          </w:p>
        </w:tc>
      </w:tr>
      <w:tr w:rsidR="004A31EB" w:rsidRPr="008D4631" w14:paraId="38A1599D" w14:textId="77777777" w:rsidTr="00CC70C6"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212727C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3–4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8BEBC0B" w14:textId="77777777" w:rsidR="004A31EB" w:rsidRPr="00E11B0A" w:rsidRDefault="004A31EB" w:rsidP="00597B27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E11B0A">
              <w:rPr>
                <w:rFonts w:ascii="Calibri" w:hAnsi="Calibri"/>
                <w:b/>
                <w:color w:val="C00000"/>
                <w:sz w:val="18"/>
                <w:szCs w:val="18"/>
              </w:rPr>
              <w:t xml:space="preserve">Unit 11: </w:t>
            </w:r>
          </w:p>
          <w:p w14:paraId="68409FED" w14:textId="77777777" w:rsidR="004A31EB" w:rsidRPr="00E11B0A" w:rsidRDefault="004A31EB" w:rsidP="00597B27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E11B0A">
              <w:rPr>
                <w:rFonts w:ascii="Calibri" w:hAnsi="Calibri"/>
                <w:b/>
                <w:color w:val="C00000"/>
                <w:sz w:val="18"/>
                <w:szCs w:val="18"/>
              </w:rPr>
              <w:t>Going to Scotland</w:t>
            </w:r>
          </w:p>
          <w:p w14:paraId="12444535" w14:textId="77777777" w:rsidR="004A31EB" w:rsidRPr="00E11B0A" w:rsidRDefault="004A31EB" w:rsidP="00597B27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</w:p>
          <w:p w14:paraId="601FAA44" w14:textId="77777777" w:rsidR="004A31EB" w:rsidRPr="00E11B0A" w:rsidRDefault="004A31EB" w:rsidP="00597B27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PB S. 29</w:t>
            </w:r>
            <w:r w:rsidRPr="00E11B0A">
              <w:rPr>
                <w:rFonts w:ascii="Calibri" w:hAnsi="Calibri" w:cs="Times New Roman"/>
                <w:color w:val="C00000"/>
                <w:sz w:val="18"/>
                <w:szCs w:val="18"/>
              </w:rPr>
              <w:t> </w:t>
            </w:r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–</w:t>
            </w:r>
            <w:r w:rsidRPr="00E11B0A">
              <w:rPr>
                <w:rFonts w:ascii="Calibri" w:hAnsi="Calibri" w:cs="Times New Roman"/>
                <w:color w:val="C00000"/>
                <w:sz w:val="18"/>
                <w:szCs w:val="18"/>
              </w:rPr>
              <w:t> </w:t>
            </w:r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 xml:space="preserve">31 </w:t>
            </w:r>
          </w:p>
          <w:p w14:paraId="39D3CC65" w14:textId="77777777" w:rsidR="004A31EB" w:rsidRPr="00E11B0A" w:rsidRDefault="004A31EB" w:rsidP="00597B27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proofErr w:type="spellStart"/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ActB</w:t>
            </w:r>
            <w:proofErr w:type="spellEnd"/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 xml:space="preserve"> S. 30, 31</w:t>
            </w:r>
          </w:p>
          <w:p w14:paraId="0D55026E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LM S. 193–217</w:t>
            </w: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14AF13B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Handlungsanweisungen verstehen und darauf reagieren (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Scottish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dance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>)</w:t>
            </w:r>
          </w:p>
          <w:p w14:paraId="031531EA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Einzelheiten aus den Hörtexten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Sally and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Loch Ness Monster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und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A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holiday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trip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to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Scotland </w:t>
            </w:r>
            <w:r w:rsidRPr="008D4631">
              <w:rPr>
                <w:rFonts w:ascii="Calibri" w:hAnsi="Calibri"/>
                <w:sz w:val="18"/>
                <w:szCs w:val="18"/>
              </w:rPr>
              <w:t>heraushören</w:t>
            </w:r>
          </w:p>
          <w:p w14:paraId="5F288A70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Handlungsablauf des Hörtextes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Sally and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Loch Ness Monster </w:t>
            </w:r>
            <w:r w:rsidRPr="008D4631">
              <w:rPr>
                <w:rFonts w:ascii="Calibri" w:hAnsi="Calibri"/>
                <w:sz w:val="18"/>
                <w:szCs w:val="18"/>
              </w:rPr>
              <w:t>erfassen</w:t>
            </w:r>
          </w:p>
          <w:p w14:paraId="3153DFE1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Bekannte Wörter lesen</w:t>
            </w:r>
          </w:p>
          <w:p w14:paraId="79C08883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Schriftliche Arbeitsanweisungen lesen und verstehen (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Castle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rally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>)</w:t>
            </w:r>
          </w:p>
          <w:p w14:paraId="6A41F842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Comic zu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Sally and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Loch Ness Monster </w:t>
            </w:r>
            <w:r w:rsidRPr="008D4631">
              <w:rPr>
                <w:rFonts w:ascii="Calibri" w:hAnsi="Calibri"/>
                <w:sz w:val="18"/>
                <w:szCs w:val="18"/>
              </w:rPr>
              <w:t>lesen und verstehen, wesentliche Aussagen entnehmen</w:t>
            </w:r>
          </w:p>
          <w:p w14:paraId="7FDDE0C0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Abbildungen zu Schottland beschreiben</w:t>
            </w:r>
          </w:p>
          <w:p w14:paraId="7E0431B6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Nach unbekannten Wörtern fragen</w:t>
            </w:r>
          </w:p>
          <w:p w14:paraId="01F41F03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Comic zu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Sally and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Loch Ness Monster </w:t>
            </w:r>
            <w:r w:rsidRPr="008D4631">
              <w:rPr>
                <w:rFonts w:ascii="Calibri" w:hAnsi="Calibri"/>
                <w:sz w:val="18"/>
                <w:szCs w:val="18"/>
              </w:rPr>
              <w:t>lautrichtig vorlesen</w:t>
            </w:r>
          </w:p>
          <w:p w14:paraId="0D566E5D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Wörter und kurze Sätze von Vorlagen abschreiben</w:t>
            </w:r>
          </w:p>
        </w:tc>
        <w:tc>
          <w:tcPr>
            <w:tcW w:w="29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7D4A913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I/We want to go to …</w:t>
            </w:r>
          </w:p>
          <w:p w14:paraId="44670CB8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I’d/We’d like to see … </w:t>
            </w:r>
          </w:p>
          <w:p w14:paraId="405FBCB2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There’s a .../There are …</w:t>
            </w:r>
          </w:p>
          <w:p w14:paraId="33D6C7F0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On Friday (Saturday ...) we go to … On Friday (Saturday ...) we </w:t>
            </w:r>
          </w:p>
          <w:p w14:paraId="51C122C5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visit …</w:t>
            </w:r>
          </w:p>
          <w:p w14:paraId="795FBE93" w14:textId="77777777" w:rsidR="004A31EB" w:rsidRPr="008D4631" w:rsidRDefault="004A31EB" w:rsidP="00597B27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castle, (to) go fishing, Highland Games, lake, Loch Ness, mountain, Nessie, (to) plan a trip, river, Scotland, sea, (to) take a photo, (to) wait</w:t>
            </w:r>
          </w:p>
        </w:tc>
        <w:tc>
          <w:tcPr>
            <w:tcW w:w="371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691EF387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Die Zielkultur mit der eigenen vergleichen, Gemeinsamkeiten und Unterschiede beschreiben und wertschätzend mit Verschiedenheit umgehen.</w:t>
            </w:r>
          </w:p>
          <w:p w14:paraId="6371720F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Aufmerksam zuhören, um eine Information herauszuhören</w:t>
            </w:r>
          </w:p>
          <w:p w14:paraId="1231987F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Bildwörterbücher und Medien nutzen</w:t>
            </w:r>
          </w:p>
          <w:p w14:paraId="13B3FAF5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Die richtige Schreibweise von Wörtern anhand eigener Vorlagen überprüfen</w:t>
            </w:r>
          </w:p>
          <w:p w14:paraId="7AAF5308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Aussagen aus dem Englischen ins Deutsche übertragen</w:t>
            </w:r>
          </w:p>
          <w:p w14:paraId="3311456E" w14:textId="77777777" w:rsidR="004A31EB" w:rsidRPr="008D4631" w:rsidRDefault="004A31EB" w:rsidP="00597B27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Auf Deutsch sinngemäß erklären, worum es in den Hörtexten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Sally and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Loch Ness Monster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und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A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holiday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trip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to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Scotland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geht</w:t>
            </w:r>
          </w:p>
        </w:tc>
      </w:tr>
    </w:tbl>
    <w:p w14:paraId="20F7AEE8" w14:textId="77777777" w:rsidR="00364730" w:rsidRPr="008D4631" w:rsidRDefault="00364730" w:rsidP="00364730">
      <w:pPr>
        <w:pStyle w:val="Einleitung"/>
        <w:rPr>
          <w:rFonts w:ascii="Calibri" w:hAnsi="Calibri"/>
          <w:sz w:val="18"/>
          <w:szCs w:val="18"/>
        </w:rPr>
        <w:sectPr w:rsidR="00364730" w:rsidRPr="008D4631">
          <w:pgSz w:w="16840" w:h="11920" w:orient="landscape"/>
          <w:pgMar w:top="1040" w:right="900" w:bottom="280" w:left="1300" w:header="720" w:footer="720" w:gutter="0"/>
          <w:cols w:space="720"/>
          <w:noEndnote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675"/>
        <w:gridCol w:w="4677"/>
        <w:gridCol w:w="2977"/>
        <w:gridCol w:w="3712"/>
      </w:tblGrid>
      <w:tr w:rsidR="00364730" w:rsidRPr="008D4631" w14:paraId="2AA22462" w14:textId="77777777" w:rsidTr="002C0909">
        <w:trPr>
          <w:trHeight w:hRule="exact" w:val="907"/>
        </w:trPr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8FDD013" w14:textId="77777777" w:rsidR="00364730" w:rsidRPr="008D4631" w:rsidRDefault="00364730" w:rsidP="002C0909">
            <w:pPr>
              <w:pStyle w:val="1Tabellenkopf"/>
            </w:pPr>
            <w:proofErr w:type="spellStart"/>
            <w:r w:rsidRPr="008D4631">
              <w:lastRenderedPageBreak/>
              <w:t>Unterrichts</w:t>
            </w:r>
            <w:proofErr w:type="spellEnd"/>
            <w:r w:rsidRPr="008D4631">
              <w:t xml:space="preserve">- </w:t>
            </w:r>
            <w:proofErr w:type="spellStart"/>
            <w:r w:rsidRPr="008D4631">
              <w:t>zeitraum</w:t>
            </w:r>
            <w:proofErr w:type="spellEnd"/>
          </w:p>
          <w:p w14:paraId="1C2441EB" w14:textId="77777777" w:rsidR="00364730" w:rsidRPr="008D4631" w:rsidRDefault="00364730" w:rsidP="002C0909">
            <w:pPr>
              <w:pStyle w:val="1Tabellenkopf"/>
            </w:pPr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601A61E" w14:textId="77777777" w:rsidR="00364730" w:rsidRPr="008D4631" w:rsidRDefault="00364730" w:rsidP="002C0909">
            <w:pPr>
              <w:pStyle w:val="1Tabellenkopf"/>
            </w:pPr>
            <w:r w:rsidRPr="008D4631">
              <w:t>Kapitel</w:t>
            </w:r>
          </w:p>
          <w:p w14:paraId="784EAD41" w14:textId="77777777" w:rsidR="00364730" w:rsidRPr="008D4631" w:rsidRDefault="00364730" w:rsidP="002C0909">
            <w:pPr>
              <w:pStyle w:val="1Tabellenkopf"/>
            </w:pPr>
          </w:p>
          <w:p w14:paraId="7D598714" w14:textId="77777777" w:rsidR="00364730" w:rsidRPr="008D4631" w:rsidRDefault="00364730" w:rsidP="002C0909">
            <w:pPr>
              <w:pStyle w:val="1Tabellenkopf"/>
            </w:pP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E9FFCD4" w14:textId="77777777" w:rsidR="00364730" w:rsidRPr="008D4631" w:rsidRDefault="00364730" w:rsidP="002C0909">
            <w:pPr>
              <w:pStyle w:val="1Tabellenkopf"/>
            </w:pPr>
            <w:r w:rsidRPr="008D4631">
              <w:t>Kommunikative Kompetenz</w:t>
            </w:r>
          </w:p>
          <w:p w14:paraId="0AB346E2" w14:textId="77777777" w:rsidR="00364730" w:rsidRPr="008D4631" w:rsidRDefault="00364730" w:rsidP="002C0909">
            <w:pPr>
              <w:pStyle w:val="1Tabellenkopf"/>
            </w:pPr>
          </w:p>
          <w:p w14:paraId="1AB2F4F1" w14:textId="77777777" w:rsidR="00364730" w:rsidRPr="008D4631" w:rsidRDefault="00364730" w:rsidP="002C0909">
            <w:pPr>
              <w:pStyle w:val="1Tabellenkopf"/>
            </w:pPr>
          </w:p>
        </w:tc>
        <w:tc>
          <w:tcPr>
            <w:tcW w:w="29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54A85F6" w14:textId="77777777" w:rsidR="0098355C" w:rsidRDefault="00364730" w:rsidP="002C0909">
            <w:pPr>
              <w:pStyle w:val="1Tabellenkopf"/>
            </w:pPr>
            <w:proofErr w:type="spellStart"/>
            <w:r w:rsidRPr="008D4631">
              <w:t>Redemittel</w:t>
            </w:r>
            <w:proofErr w:type="spellEnd"/>
          </w:p>
          <w:p w14:paraId="5E6B74CD" w14:textId="6163308D" w:rsidR="00364730" w:rsidRPr="008D4631" w:rsidRDefault="00364730" w:rsidP="002C0909">
            <w:pPr>
              <w:pStyle w:val="1Tabellenkopf"/>
            </w:pPr>
            <w:proofErr w:type="spellStart"/>
            <w:r w:rsidRPr="008D4631">
              <w:t>Wortschatz</w:t>
            </w:r>
            <w:proofErr w:type="spellEnd"/>
          </w:p>
          <w:p w14:paraId="5B6CBF9A" w14:textId="77777777" w:rsidR="00364730" w:rsidRPr="008D4631" w:rsidRDefault="00364730" w:rsidP="002C0909">
            <w:pPr>
              <w:pStyle w:val="1Tabellenkopf"/>
            </w:pPr>
          </w:p>
          <w:p w14:paraId="75FF5CB2" w14:textId="77777777" w:rsidR="00364730" w:rsidRPr="008D4631" w:rsidRDefault="00364730" w:rsidP="002C0909">
            <w:pPr>
              <w:pStyle w:val="1Tabellenkopf"/>
            </w:pPr>
          </w:p>
        </w:tc>
        <w:tc>
          <w:tcPr>
            <w:tcW w:w="371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3F7C62C" w14:textId="77777777" w:rsidR="00597B27" w:rsidRPr="00C13143" w:rsidRDefault="0036473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>Interkulturelle Kompetenz</w:t>
            </w:r>
          </w:p>
          <w:p w14:paraId="462B90CF" w14:textId="77777777" w:rsidR="00597B27" w:rsidRPr="00C13143" w:rsidRDefault="0036473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 xml:space="preserve"> Methodische Kompetenz </w:t>
            </w:r>
          </w:p>
          <w:p w14:paraId="60940C20" w14:textId="437A4EBD" w:rsidR="00364730" w:rsidRPr="00C13143" w:rsidRDefault="00364730" w:rsidP="002C0909">
            <w:pPr>
              <w:pStyle w:val="1Tabellenkopf"/>
              <w:rPr>
                <w:lang w:val="de-DE"/>
              </w:rPr>
            </w:pPr>
            <w:r w:rsidRPr="00C13143">
              <w:rPr>
                <w:lang w:val="de-DE"/>
              </w:rPr>
              <w:t>Sprachmittlung</w:t>
            </w:r>
          </w:p>
        </w:tc>
      </w:tr>
      <w:tr w:rsidR="00364730" w:rsidRPr="008D4631" w14:paraId="3F5C30BE" w14:textId="77777777" w:rsidTr="002C0909">
        <w:trPr>
          <w:trHeight w:hRule="exact" w:val="3742"/>
        </w:trPr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</w:tcPr>
          <w:p w14:paraId="295A87A3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1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Woche</w:t>
            </w:r>
            <w:proofErr w:type="spellEnd"/>
          </w:p>
          <w:p w14:paraId="11124F5C" w14:textId="27CE45D2" w:rsidR="00364730" w:rsidRPr="008D4631" w:rsidRDefault="00597B27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>
              <w:rPr>
                <w:noProof/>
                <w:sz w:val="32"/>
                <w:lang w:val="fr-FR" w:eastAsia="fr-FR"/>
              </w:rPr>
              <w:drawing>
                <wp:anchor distT="0" distB="0" distL="36195" distR="36195" simplePos="0" relativeHeight="251682816" behindDoc="1" locked="1" layoutInCell="1" allowOverlap="1" wp14:anchorId="2F595891" wp14:editId="2539E49D">
                  <wp:simplePos x="0" y="0"/>
                  <wp:positionH relativeFrom="page">
                    <wp:posOffset>252095</wp:posOffset>
                  </wp:positionH>
                  <wp:positionV relativeFrom="page">
                    <wp:posOffset>252095</wp:posOffset>
                  </wp:positionV>
                  <wp:extent cx="108000" cy="108000"/>
                  <wp:effectExtent l="0" t="0" r="6350" b="635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8" name="Grafik 8" descr="St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_m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7B396B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</w:p>
          <w:p w14:paraId="40566BCD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</w:tcPr>
          <w:p w14:paraId="4E727E93" w14:textId="77777777" w:rsidR="00364730" w:rsidRPr="00E11B0A" w:rsidRDefault="00364730" w:rsidP="002C0909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E11B0A">
              <w:rPr>
                <w:rFonts w:ascii="Calibri" w:hAnsi="Calibri"/>
                <w:b/>
                <w:color w:val="C00000"/>
                <w:sz w:val="18"/>
                <w:szCs w:val="18"/>
              </w:rPr>
              <w:t>Unit 12: Jobs</w:t>
            </w:r>
          </w:p>
          <w:p w14:paraId="196EA4D9" w14:textId="77777777" w:rsidR="00364730" w:rsidRPr="00E11B0A" w:rsidRDefault="00364730" w:rsidP="002C0909">
            <w:pPr>
              <w:pStyle w:val="Tabellentex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</w:p>
          <w:p w14:paraId="44B6CB55" w14:textId="77777777" w:rsidR="00364730" w:rsidRPr="00E11B0A" w:rsidRDefault="00364730" w:rsidP="002C0909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PB S. 32, 33</w:t>
            </w:r>
          </w:p>
          <w:p w14:paraId="33A3660E" w14:textId="77777777" w:rsidR="00364730" w:rsidRPr="00E11B0A" w:rsidRDefault="00364730" w:rsidP="002C0909">
            <w:pPr>
              <w:pStyle w:val="Tabellentext"/>
              <w:rPr>
                <w:rFonts w:ascii="Calibri" w:hAnsi="Calibri"/>
                <w:color w:val="C00000"/>
                <w:sz w:val="18"/>
                <w:szCs w:val="18"/>
              </w:rPr>
            </w:pPr>
            <w:proofErr w:type="spellStart"/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ActB</w:t>
            </w:r>
            <w:proofErr w:type="spellEnd"/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 xml:space="preserve"> S. 32, 33</w:t>
            </w:r>
          </w:p>
          <w:p w14:paraId="1E8EE953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E11B0A">
              <w:rPr>
                <w:rFonts w:ascii="Calibri" w:hAnsi="Calibri"/>
                <w:color w:val="C00000"/>
                <w:sz w:val="18"/>
                <w:szCs w:val="18"/>
              </w:rPr>
              <w:t>LM S. 218–229</w:t>
            </w: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</w:tcPr>
          <w:p w14:paraId="6B99DE81" w14:textId="450077B5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Die Handlungsanweisungen aus dem Reim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Hey,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my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name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is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Joe </w:t>
            </w:r>
            <w:r w:rsidRPr="008D4631">
              <w:rPr>
                <w:rFonts w:ascii="Calibri" w:hAnsi="Calibri"/>
                <w:sz w:val="18"/>
                <w:szCs w:val="18"/>
              </w:rPr>
              <w:t>verstehen und darauf reagieren</w:t>
            </w:r>
          </w:p>
          <w:p w14:paraId="08F9F467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Einzelheiten aus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demHörtext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What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do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you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want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to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be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?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heraushören</w:t>
            </w:r>
          </w:p>
          <w:p w14:paraId="7821B881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Den Handlungsablauf des Hörtextes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What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do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you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want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to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be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?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erfassen</w:t>
            </w:r>
          </w:p>
          <w:p w14:paraId="40B029B2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Bekannte Wörter lesen</w:t>
            </w:r>
          </w:p>
          <w:p w14:paraId="413C5CD1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 Fragen zu vertrauten Themen antworten</w:t>
            </w:r>
          </w:p>
          <w:p w14:paraId="43C19EE2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Fragen zu alltäglichen Themen stellen</w:t>
            </w:r>
          </w:p>
          <w:p w14:paraId="75F91F96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an Gesprächen beteiligen, dabei vertraute Wendungen und nicht-sprachliche Mittel einsetzen</w:t>
            </w:r>
          </w:p>
          <w:p w14:paraId="713DB560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Persönliches erzählen (Berufswunsch)</w:t>
            </w:r>
          </w:p>
          <w:p w14:paraId="676415B0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Einzelne Wörter, Sätze und kurze Texte lautrichtig vorlesen</w:t>
            </w:r>
          </w:p>
          <w:p w14:paraId="05A0FDD9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Wörter und kurze Sätze von Vorlagen abschreiben</w:t>
            </w:r>
          </w:p>
        </w:tc>
        <w:tc>
          <w:tcPr>
            <w:tcW w:w="29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</w:tcPr>
          <w:p w14:paraId="0C371972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What do you want to be? – I want to be a ...</w:t>
            </w:r>
          </w:p>
          <w:p w14:paraId="38D7D2F3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I have to …</w:t>
            </w:r>
          </w:p>
          <w:p w14:paraId="4AC49862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(to) do, 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(to) do my homework, doctor, (to) feed the cat, hairdresser, </w:t>
            </w: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(to) help in the house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/kitchen/garden, job, (to) make my bed, policeman, policewoman, </w:t>
            </w: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room, 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shop assistant, </w:t>
            </w: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teacher, 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>(to) tidy my room, (to) walk the dog, (to) work</w:t>
            </w:r>
          </w:p>
        </w:tc>
        <w:tc>
          <w:tcPr>
            <w:tcW w:w="371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right w:w="60" w:type="dxa"/>
            </w:tcMar>
          </w:tcPr>
          <w:p w14:paraId="7316B4DA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Aufmerksam zuhören, um eine Information herauszuhören</w:t>
            </w:r>
          </w:p>
          <w:p w14:paraId="4924F373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 Gestik, Mimik und Kontext achten, um Inhalte oder die Bedeutung neuer Wörter zu erschließen</w:t>
            </w:r>
          </w:p>
          <w:p w14:paraId="299C5E1E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Das Schriftbild als Gedächtnisstütze nutzen</w:t>
            </w:r>
          </w:p>
          <w:p w14:paraId="6ED3687B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Auf Deutsch sinngemäß erklären, worum es in dem Hörtext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What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do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you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want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to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be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? </w:t>
            </w:r>
            <w:r w:rsidRPr="008D4631">
              <w:rPr>
                <w:rFonts w:ascii="Calibri" w:hAnsi="Calibri"/>
                <w:sz w:val="18"/>
                <w:szCs w:val="18"/>
              </w:rPr>
              <w:t>geht</w:t>
            </w:r>
          </w:p>
        </w:tc>
      </w:tr>
      <w:tr w:rsidR="00364730" w:rsidRPr="008D4631" w14:paraId="369E4DEE" w14:textId="77777777" w:rsidTr="002C0909">
        <w:trPr>
          <w:trHeight w:hRule="exact" w:val="3742"/>
        </w:trPr>
        <w:tc>
          <w:tcPr>
            <w:tcW w:w="14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</w:tcPr>
          <w:p w14:paraId="4EC6BED1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1–2 </w:t>
            </w: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6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</w:tcPr>
          <w:p w14:paraId="399330F1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</w:rPr>
              <w:t>Unit 13: Meeting people</w:t>
            </w:r>
          </w:p>
          <w:p w14:paraId="5EC95F4C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</w:p>
          <w:p w14:paraId="6E59C6F7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PB S. 34–37</w:t>
            </w:r>
          </w:p>
          <w:p w14:paraId="0532E234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D4631">
              <w:rPr>
                <w:rFonts w:ascii="Calibri" w:hAnsi="Calibri"/>
                <w:sz w:val="18"/>
                <w:szCs w:val="18"/>
              </w:rPr>
              <w:t>ActB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S. 34, 35, 47</w:t>
            </w:r>
          </w:p>
          <w:p w14:paraId="0C1C8ABC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LM S. 230–242</w:t>
            </w:r>
          </w:p>
        </w:tc>
        <w:tc>
          <w:tcPr>
            <w:tcW w:w="46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</w:tcPr>
          <w:p w14:paraId="3E02F75C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Einzelheiten aus dem Hörtext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Is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it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English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or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not?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heraushören</w:t>
            </w:r>
          </w:p>
          <w:p w14:paraId="12D84C95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Die Geschichte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A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rainbow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of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friends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verstehen, wesentliche Aussagen entnehmen</w:t>
            </w:r>
          </w:p>
          <w:p w14:paraId="0EFEA089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Auf Fragen zu vertrauten Themen antworten</w:t>
            </w:r>
          </w:p>
          <w:p w14:paraId="59616848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Fragen zu alltäglichen Themen stellen</w:t>
            </w:r>
          </w:p>
          <w:p w14:paraId="08EA7B0F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Sich an Gesprächen beteiligen, dabei vertraute Wendungen und nicht-sprachlich Mittel einsetzen</w:t>
            </w:r>
          </w:p>
          <w:p w14:paraId="267FAD51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Persönliches erzählen (über seine Freunde sprechen)</w:t>
            </w:r>
          </w:p>
          <w:p w14:paraId="0B28BF1E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Die Geschichte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A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rainbow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of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friends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lautrichtig vorlesen</w:t>
            </w:r>
          </w:p>
          <w:p w14:paraId="35388856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Gut geübte kurze Texte auswendig und klanggestaltend vortragen (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Let’s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talk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English</w:t>
            </w:r>
            <w:r w:rsidRPr="008D4631">
              <w:rPr>
                <w:rFonts w:ascii="Calibri" w:hAnsi="Calibri"/>
                <w:sz w:val="18"/>
                <w:szCs w:val="18"/>
              </w:rPr>
              <w:t>)</w:t>
            </w:r>
          </w:p>
          <w:p w14:paraId="54D32C0C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Wörter und kurze Sätze von Vorlagen abschreiben</w:t>
            </w:r>
          </w:p>
          <w:p w14:paraId="444DBC46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Einfache Texte verändern und ergänzen</w:t>
            </w:r>
          </w:p>
        </w:tc>
        <w:tc>
          <w:tcPr>
            <w:tcW w:w="29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</w:tcPr>
          <w:p w14:paraId="753CA331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b/>
                <w:sz w:val="18"/>
                <w:szCs w:val="18"/>
              </w:rPr>
            </w:pPr>
            <w:r w:rsidRPr="008D4631">
              <w:rPr>
                <w:rFonts w:ascii="Calibri" w:hAnsi="Calibri"/>
                <w:b/>
                <w:sz w:val="18"/>
                <w:szCs w:val="18"/>
              </w:rPr>
              <w:t>Where are you from? – I’m from England (Germany ...).</w:t>
            </w:r>
          </w:p>
          <w:p w14:paraId="324D7FDE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Are you from ...?</w:t>
            </w:r>
          </w:p>
          <w:p w14:paraId="622F453B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Do you speak English </w:t>
            </w:r>
          </w:p>
          <w:p w14:paraId="4A7FE39E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(German ...)?</w:t>
            </w:r>
          </w:p>
          <w:p w14:paraId="274BEF8E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What languages do you speak? – </w:t>
            </w:r>
          </w:p>
          <w:p w14:paraId="2731D52F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>I speak ...</w:t>
            </w:r>
          </w:p>
          <w:p w14:paraId="3DCC2133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different, </w:t>
            </w:r>
            <w:r w:rsidRPr="008D4631">
              <w:rPr>
                <w:rFonts w:ascii="Calibri" w:hAnsi="Calibri"/>
                <w:b/>
                <w:sz w:val="18"/>
                <w:szCs w:val="18"/>
              </w:rPr>
              <w:t>friend,</w:t>
            </w:r>
            <w:r w:rsidRPr="008D4631">
              <w:rPr>
                <w:rFonts w:ascii="Calibri" w:hAnsi="Calibri"/>
                <w:sz w:val="18"/>
                <w:szCs w:val="18"/>
              </w:rPr>
              <w:t xml:space="preserve"> funny, rainbow,</w:t>
            </w:r>
          </w:p>
          <w:p w14:paraId="5B22730C" w14:textId="77777777" w:rsidR="00364730" w:rsidRPr="008D4631" w:rsidRDefault="00364730" w:rsidP="002C0909">
            <w:pPr>
              <w:pStyle w:val="Tabellentext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special, strength, weakness, </w:t>
            </w: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England, English, 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 xml:space="preserve">France, French, </w:t>
            </w:r>
            <w:r w:rsidRPr="008D463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German, Germany, </w:t>
            </w:r>
            <w:r w:rsidRPr="008D4631">
              <w:rPr>
                <w:rFonts w:ascii="Calibri" w:hAnsi="Calibri"/>
                <w:sz w:val="18"/>
                <w:szCs w:val="18"/>
                <w:lang w:val="en-US"/>
              </w:rPr>
              <w:t>Greece, Greek, Italian, Italy, language, Russia, Russian, Spain, Spanish, Turkey, Turkish, world</w:t>
            </w:r>
          </w:p>
        </w:tc>
        <w:tc>
          <w:tcPr>
            <w:tcW w:w="371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right w:w="60" w:type="dxa"/>
            </w:tcMar>
          </w:tcPr>
          <w:p w14:paraId="53A4852D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Aufmerksam zuhören, um Informationen aus dem Hörtext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Is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it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English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or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not? </w:t>
            </w:r>
            <w:r w:rsidRPr="008D4631">
              <w:rPr>
                <w:rFonts w:ascii="Calibri" w:hAnsi="Calibri"/>
                <w:sz w:val="18"/>
                <w:szCs w:val="18"/>
              </w:rPr>
              <w:t>herauszuhören</w:t>
            </w:r>
          </w:p>
          <w:p w14:paraId="6995E5D0" w14:textId="77777777" w:rsidR="00364730" w:rsidRPr="008D4631" w:rsidRDefault="00364730" w:rsidP="002C0909">
            <w:pPr>
              <w:pStyle w:val="Punkteinzug"/>
              <w:rPr>
                <w:rFonts w:ascii="Calibri" w:hAnsi="Calibri"/>
                <w:sz w:val="18"/>
                <w:szCs w:val="18"/>
              </w:rPr>
            </w:pPr>
            <w:r w:rsidRPr="008D4631">
              <w:rPr>
                <w:rFonts w:ascii="Calibri" w:hAnsi="Calibri"/>
                <w:sz w:val="18"/>
                <w:szCs w:val="18"/>
              </w:rPr>
              <w:t xml:space="preserve">Auf Deutsch sinngemäß erklären, worum es in dem Hörtext </w:t>
            </w:r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A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rainbow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of</w:t>
            </w:r>
            <w:proofErr w:type="spellEnd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4631">
              <w:rPr>
                <w:rFonts w:ascii="Calibri" w:hAnsi="Calibri"/>
                <w:i/>
                <w:iCs/>
                <w:sz w:val="18"/>
                <w:szCs w:val="18"/>
              </w:rPr>
              <w:t>friends</w:t>
            </w:r>
            <w:proofErr w:type="spellEnd"/>
            <w:r w:rsidRPr="008D4631">
              <w:rPr>
                <w:rFonts w:ascii="Calibri" w:hAnsi="Calibri"/>
                <w:sz w:val="18"/>
                <w:szCs w:val="18"/>
              </w:rPr>
              <w:t xml:space="preserve"> geht</w:t>
            </w:r>
          </w:p>
        </w:tc>
      </w:tr>
    </w:tbl>
    <w:p w14:paraId="7220767B" w14:textId="77777777" w:rsidR="00364730" w:rsidRPr="008D4631" w:rsidRDefault="00364730" w:rsidP="00364730">
      <w:pPr>
        <w:pStyle w:val="Einleitung"/>
        <w:ind w:left="0"/>
        <w:rPr>
          <w:rFonts w:ascii="Calibri" w:hAnsi="Calibri"/>
          <w:sz w:val="18"/>
          <w:szCs w:val="18"/>
        </w:rPr>
      </w:pPr>
    </w:p>
    <w:p w14:paraId="626E3069" w14:textId="77777777" w:rsidR="00364730" w:rsidRPr="008F3E0A" w:rsidRDefault="00364730" w:rsidP="00364730">
      <w:pPr>
        <w:spacing w:line="240" w:lineRule="exact"/>
        <w:rPr>
          <w:rFonts w:asciiTheme="majorHAnsi" w:hAnsiTheme="majorHAnsi" w:cstheme="majorHAnsi"/>
          <w:sz w:val="18"/>
          <w:szCs w:val="18"/>
        </w:rPr>
      </w:pPr>
    </w:p>
    <w:p w14:paraId="31EEDA9D" w14:textId="77777777" w:rsidR="0018540E" w:rsidRPr="00626691" w:rsidRDefault="0018540E" w:rsidP="00626691">
      <w:pPr>
        <w:pStyle w:val="1"/>
      </w:pPr>
    </w:p>
    <w:sectPr w:rsidR="0018540E" w:rsidRPr="00626691" w:rsidSect="002C5B5C">
      <w:footerReference w:type="even" r:id="rId16"/>
      <w:footerReference w:type="default" r:id="rId17"/>
      <w:pgSz w:w="16838" w:h="11906" w:orient="landscape" w:code="9"/>
      <w:pgMar w:top="1021" w:right="1021" w:bottom="851" w:left="1134" w:header="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FEE85" w14:textId="77777777" w:rsidR="00EB4BD6" w:rsidRDefault="00EB4BD6">
      <w:r>
        <w:separator/>
      </w:r>
    </w:p>
    <w:p w14:paraId="6D5E5502" w14:textId="77777777" w:rsidR="00EB4BD6" w:rsidRDefault="00EB4BD6"/>
  </w:endnote>
  <w:endnote w:type="continuationSeparator" w:id="0">
    <w:p w14:paraId="52730B02" w14:textId="77777777" w:rsidR="00EB4BD6" w:rsidRDefault="00EB4BD6">
      <w:r>
        <w:continuationSeparator/>
      </w:r>
    </w:p>
    <w:p w14:paraId="227A2019" w14:textId="77777777" w:rsidR="00EB4BD6" w:rsidRDefault="00EB4B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808C5" w14:textId="32F27D61" w:rsidR="002C0909" w:rsidRDefault="002C0909" w:rsidP="00BB692A">
    <w:pPr>
      <w:pStyle w:val="Seite"/>
      <w:ind w:firstLine="0"/>
    </w:pPr>
    <w:r w:rsidRPr="00932B27">
      <w:rPr>
        <w:rFonts w:asciiTheme="majorHAnsi" w:eastAsiaTheme="majorEastAsia" w:hAnsiTheme="majorHAnsi" w:cstheme="majorBidi"/>
        <w:szCs w:val="15"/>
      </w:rPr>
      <w:t>S</w:t>
    </w:r>
    <w:r>
      <w:rPr>
        <w:rFonts w:asciiTheme="majorHAnsi" w:eastAsiaTheme="majorEastAsia" w:hAnsiTheme="majorHAnsi" w:cstheme="majorBidi"/>
        <w:szCs w:val="15"/>
      </w:rPr>
      <w:t>eite</w:t>
    </w:r>
    <w:r w:rsidRPr="00932B27">
      <w:rPr>
        <w:rFonts w:asciiTheme="majorHAnsi" w:eastAsiaTheme="majorEastAsia" w:hAnsiTheme="majorHAnsi" w:cstheme="majorBidi"/>
        <w:szCs w:val="15"/>
      </w:rPr>
      <w:t xml:space="preserve"> </w:t>
    </w:r>
    <w:r w:rsidRPr="00932B27">
      <w:rPr>
        <w:rFonts w:asciiTheme="majorHAnsi" w:eastAsiaTheme="minorEastAsia" w:hAnsiTheme="majorHAnsi" w:cstheme="minorBidi"/>
        <w:szCs w:val="15"/>
      </w:rPr>
      <w:fldChar w:fldCharType="begin"/>
    </w:r>
    <w:r w:rsidRPr="00932B27">
      <w:rPr>
        <w:rFonts w:asciiTheme="majorHAnsi" w:hAnsiTheme="majorHAnsi"/>
        <w:szCs w:val="15"/>
      </w:rPr>
      <w:instrText>PAGE    \* MERGEFORMAT</w:instrText>
    </w:r>
    <w:r w:rsidRPr="00932B27">
      <w:rPr>
        <w:rFonts w:asciiTheme="majorHAnsi" w:eastAsiaTheme="minorEastAsia" w:hAnsiTheme="majorHAnsi" w:cstheme="minorBidi"/>
        <w:szCs w:val="15"/>
      </w:rPr>
      <w:fldChar w:fldCharType="separate"/>
    </w:r>
    <w:r w:rsidRPr="00932B27">
      <w:rPr>
        <w:rFonts w:asciiTheme="majorHAnsi" w:eastAsiaTheme="majorEastAsia" w:hAnsiTheme="majorHAnsi" w:cstheme="majorBidi"/>
        <w:szCs w:val="15"/>
      </w:rPr>
      <w:t>1</w:t>
    </w:r>
    <w:r w:rsidRPr="00932B27">
      <w:rPr>
        <w:rFonts w:asciiTheme="majorHAnsi" w:eastAsiaTheme="majorEastAsia" w:hAnsiTheme="majorHAnsi" w:cstheme="majorBidi"/>
        <w:szCs w:val="15"/>
      </w:rPr>
      <w:fldChar w:fldCharType="end"/>
    </w:r>
    <w:r w:rsidRPr="00932B27">
      <w:rPr>
        <w:rFonts w:asciiTheme="majorHAnsi" w:hAnsiTheme="majorHAnsi"/>
        <w:noProof/>
        <w:szCs w:val="15"/>
      </w:rPr>
      <w:drawing>
        <wp:anchor distT="0" distB="0" distL="114300" distR="114300" simplePos="0" relativeHeight="251659776" behindDoc="0" locked="0" layoutInCell="1" allowOverlap="1" wp14:anchorId="74CA68E3" wp14:editId="1426B3A5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795600" cy="198000"/>
          <wp:effectExtent l="0" t="0" r="5080" b="0"/>
          <wp:wrapNone/>
          <wp:docPr id="1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Grundschule Sally 4 Bayern · </w:t>
    </w:r>
    <w:r w:rsidR="00F70BF7">
      <w:t xml:space="preserve">@ </w:t>
    </w:r>
    <w:proofErr w:type="spellStart"/>
    <w:r>
      <w:t>Oldenbourg</w:t>
    </w:r>
    <w:proofErr w:type="spellEnd"/>
    <w:r>
      <w:t xml:space="preserve"> Verlag</w:t>
    </w:r>
    <w:r w:rsidR="00F70BF7">
      <w:t xml:space="preserve">, </w:t>
    </w:r>
    <w:r>
      <w:t>Berlin</w:t>
    </w:r>
    <w:r w:rsidRPr="00F4028B">
      <w:t xml:space="preserve"> </w:t>
    </w:r>
    <w:r w:rsidR="00F70BF7">
      <w:t xml:space="preserve">2020 </w:t>
    </w:r>
    <w:r>
      <w:t>· oldenbourg.de</w:t>
    </w:r>
    <w:r w:rsidRPr="00F4028B">
      <w:t xml:space="preserve"> </w:t>
    </w:r>
    <w:r>
      <w:t xml:space="preserve">· </w:t>
    </w:r>
    <w:r w:rsidR="00F70BF7">
      <w:t>ISBN 9783637020382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DA93D" w14:textId="77777777" w:rsidR="002C0909" w:rsidRDefault="002C0909" w:rsidP="002F05F0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5E23DC3" w14:textId="77777777" w:rsidR="002C0909" w:rsidRDefault="002C0909" w:rsidP="0037415A">
    <w:pPr>
      <w:pStyle w:val="Fuzeile"/>
      <w:ind w:firstLine="360"/>
    </w:pPr>
  </w:p>
  <w:p w14:paraId="736828F2" w14:textId="77777777" w:rsidR="002C0909" w:rsidRDefault="002C0909"/>
  <w:p w14:paraId="7DF7B436" w14:textId="77777777" w:rsidR="002C0909" w:rsidRDefault="002C0909"/>
  <w:p w14:paraId="22C975D4" w14:textId="77777777" w:rsidR="002C0909" w:rsidRDefault="002C0909"/>
  <w:p w14:paraId="0C76C5A7" w14:textId="77777777" w:rsidR="002C0909" w:rsidRDefault="002C090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975F" w14:textId="21CE94E9" w:rsidR="002C0909" w:rsidRPr="00AD6AAF" w:rsidRDefault="002C0909" w:rsidP="002C6DC7">
    <w:pPr>
      <w:pStyle w:val="Fuzeile"/>
      <w:framePr w:w="533" w:h="181" w:hRule="exact" w:wrap="around" w:vAnchor="page" w:hAnchor="page" w:x="1135" w:y="10995"/>
      <w:rPr>
        <w:rStyle w:val="Seitenzahl"/>
        <w:rFonts w:ascii="Calibri" w:hAnsi="Calibri"/>
        <w:color w:val="auto"/>
        <w:sz w:val="15"/>
        <w:szCs w:val="15"/>
      </w:rPr>
    </w:pPr>
    <w:r w:rsidRPr="00AD6AAF">
      <w:rPr>
        <w:rStyle w:val="Seitenzahl"/>
        <w:rFonts w:ascii="Calibri" w:eastAsiaTheme="majorEastAsia" w:hAnsi="Calibri" w:cstheme="majorBidi"/>
        <w:color w:val="auto"/>
        <w:sz w:val="15"/>
        <w:szCs w:val="15"/>
      </w:rPr>
      <w:t>S</w:t>
    </w:r>
    <w:r>
      <w:rPr>
        <w:rStyle w:val="Seitenzahl"/>
        <w:rFonts w:ascii="Calibri" w:eastAsiaTheme="majorEastAsia" w:hAnsi="Calibri" w:cstheme="majorBidi"/>
        <w:color w:val="auto"/>
        <w:sz w:val="15"/>
        <w:szCs w:val="15"/>
      </w:rPr>
      <w:t xml:space="preserve">eite </w:t>
    </w:r>
    <w:r w:rsidRPr="00AD6AAF">
      <w:rPr>
        <w:rStyle w:val="Seitenzahl"/>
        <w:rFonts w:ascii="Calibri" w:hAnsi="Calibri"/>
        <w:color w:val="auto"/>
        <w:sz w:val="15"/>
        <w:szCs w:val="15"/>
      </w:rPr>
      <w:fldChar w:fldCharType="begin"/>
    </w:r>
    <w:r w:rsidRPr="00AD6AAF">
      <w:rPr>
        <w:rStyle w:val="Seitenzahl"/>
        <w:rFonts w:ascii="Calibri" w:hAnsi="Calibri"/>
        <w:color w:val="auto"/>
        <w:sz w:val="15"/>
        <w:szCs w:val="15"/>
      </w:rPr>
      <w:instrText xml:space="preserve">PAGE  </w:instrText>
    </w:r>
    <w:r w:rsidRPr="00AD6AAF">
      <w:rPr>
        <w:rStyle w:val="Seitenzahl"/>
        <w:rFonts w:ascii="Calibri" w:hAnsi="Calibri"/>
        <w:color w:val="auto"/>
        <w:sz w:val="15"/>
        <w:szCs w:val="15"/>
      </w:rPr>
      <w:fldChar w:fldCharType="separate"/>
    </w:r>
    <w:r w:rsidRPr="00AD6AAF">
      <w:rPr>
        <w:rStyle w:val="Seitenzahl"/>
        <w:rFonts w:ascii="Calibri" w:hAnsi="Calibri"/>
        <w:noProof/>
        <w:color w:val="auto"/>
        <w:sz w:val="15"/>
        <w:szCs w:val="15"/>
      </w:rPr>
      <w:t>1</w:t>
    </w:r>
    <w:r w:rsidRPr="00AD6AAF">
      <w:rPr>
        <w:rStyle w:val="Seitenzahl"/>
        <w:rFonts w:ascii="Calibri" w:hAnsi="Calibri"/>
        <w:color w:val="auto"/>
        <w:sz w:val="15"/>
        <w:szCs w:val="15"/>
      </w:rPr>
      <w:fldChar w:fldCharType="end"/>
    </w:r>
  </w:p>
  <w:p w14:paraId="395C105F" w14:textId="19E2B03C" w:rsidR="002C0909" w:rsidRDefault="002C0909" w:rsidP="00D2165B">
    <w:pPr>
      <w:pStyle w:val="Seite"/>
      <w:ind w:firstLine="0"/>
    </w:pPr>
    <w:bookmarkStart w:id="1" w:name="_Hlk41994016"/>
    <w:r>
      <w:rPr>
        <w:noProof/>
      </w:rPr>
      <w:drawing>
        <wp:anchor distT="0" distB="0" distL="114300" distR="114300" simplePos="0" relativeHeight="251657728" behindDoc="0" locked="0" layoutInCell="1" allowOverlap="1" wp14:anchorId="32656032" wp14:editId="792A5D31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795600" cy="198000"/>
          <wp:effectExtent l="0" t="0" r="508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Grundschule Sally 4 Bayern · </w:t>
    </w:r>
    <w:bookmarkEnd w:id="1"/>
    <w:r w:rsidR="00F70BF7">
      <w:t xml:space="preserve">@ </w:t>
    </w:r>
    <w:proofErr w:type="spellStart"/>
    <w:r w:rsidR="00F70BF7">
      <w:t>Oldenbourg</w:t>
    </w:r>
    <w:proofErr w:type="spellEnd"/>
    <w:r w:rsidR="00F70BF7">
      <w:t xml:space="preserve"> Verlag, Berlin</w:t>
    </w:r>
    <w:r w:rsidR="00F70BF7" w:rsidRPr="00F4028B">
      <w:t xml:space="preserve"> </w:t>
    </w:r>
    <w:r w:rsidR="00F70BF7">
      <w:t>2020 · oldenbourg.de</w:t>
    </w:r>
    <w:r w:rsidR="00F70BF7" w:rsidRPr="00F4028B">
      <w:t xml:space="preserve"> </w:t>
    </w:r>
    <w:r w:rsidR="00F70BF7">
      <w:t>· ISBN 9783637020382</w:t>
    </w:r>
  </w:p>
  <w:p w14:paraId="02437465" w14:textId="04174436" w:rsidR="002C0909" w:rsidRDefault="002C09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50025" w14:textId="77777777" w:rsidR="00EB4BD6" w:rsidRDefault="00EB4BD6">
      <w:r>
        <w:separator/>
      </w:r>
    </w:p>
    <w:p w14:paraId="39D33AF2" w14:textId="77777777" w:rsidR="00EB4BD6" w:rsidRDefault="00EB4BD6"/>
  </w:footnote>
  <w:footnote w:type="continuationSeparator" w:id="0">
    <w:p w14:paraId="65E5862E" w14:textId="77777777" w:rsidR="00EB4BD6" w:rsidRDefault="00EB4BD6">
      <w:r>
        <w:continuationSeparator/>
      </w:r>
    </w:p>
    <w:p w14:paraId="31597372" w14:textId="77777777" w:rsidR="00EB4BD6" w:rsidRDefault="00EB4B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284E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24C8F"/>
    <w:multiLevelType w:val="hybridMultilevel"/>
    <w:tmpl w:val="B7FCE68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C5038"/>
    <w:multiLevelType w:val="hybridMultilevel"/>
    <w:tmpl w:val="5958189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66FEB"/>
    <w:multiLevelType w:val="hybridMultilevel"/>
    <w:tmpl w:val="C98A43A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3974"/>
    <w:multiLevelType w:val="hybridMultilevel"/>
    <w:tmpl w:val="C47A04D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0AD7"/>
    <w:multiLevelType w:val="hybridMultilevel"/>
    <w:tmpl w:val="F3A23A8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0307A"/>
    <w:multiLevelType w:val="hybridMultilevel"/>
    <w:tmpl w:val="F8A6A05C"/>
    <w:lvl w:ilvl="0" w:tplc="0407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7" w15:restartNumberingAfterBreak="0">
    <w:nsid w:val="3BA32C09"/>
    <w:multiLevelType w:val="hybridMultilevel"/>
    <w:tmpl w:val="027A58C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257F4"/>
    <w:multiLevelType w:val="hybridMultilevel"/>
    <w:tmpl w:val="E1E0E5D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17809"/>
    <w:multiLevelType w:val="hybridMultilevel"/>
    <w:tmpl w:val="DC3CACF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42218"/>
    <w:multiLevelType w:val="hybridMultilevel"/>
    <w:tmpl w:val="18EC79C0"/>
    <w:lvl w:ilvl="0" w:tplc="FBC65DE8">
      <w:start w:val="1"/>
      <w:numFmt w:val="bullet"/>
      <w:pStyle w:val="Aufzhlung"/>
      <w:lvlText w:val="–"/>
      <w:lvlJc w:val="left"/>
      <w:pPr>
        <w:tabs>
          <w:tab w:val="num" w:pos="568"/>
        </w:tabs>
        <w:ind w:left="568" w:hanging="284"/>
      </w:pPr>
      <w:rPr>
        <w:rFonts w:ascii="Times New Roman" w:hAnsi="Times New Roman" w:hint="default"/>
        <w:b w:val="0"/>
        <w:i w:val="0"/>
        <w:sz w:val="22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85BE7"/>
    <w:multiLevelType w:val="hybridMultilevel"/>
    <w:tmpl w:val="CD828DB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5783F"/>
    <w:multiLevelType w:val="hybridMultilevel"/>
    <w:tmpl w:val="0F36F834"/>
    <w:lvl w:ilvl="0" w:tplc="7AE05DEA">
      <w:start w:val="1"/>
      <w:numFmt w:val="bullet"/>
      <w:pStyle w:val="Punkteinzug"/>
      <w:lvlText w:val=""/>
      <w:lvlJc w:val="left"/>
      <w:pPr>
        <w:tabs>
          <w:tab w:val="num" w:pos="300"/>
        </w:tabs>
        <w:ind w:left="300" w:hanging="192"/>
      </w:pPr>
      <w:rPr>
        <w:rFonts w:ascii="Wingdings" w:hAnsi="Wingdings" w:hint="default"/>
        <w:b w:val="0"/>
        <w:i w:val="0"/>
        <w:spacing w:val="0"/>
        <w:w w:val="100"/>
        <w:position w:val="0"/>
        <w:sz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211EA"/>
    <w:multiLevelType w:val="hybridMultilevel"/>
    <w:tmpl w:val="D0E6909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07994"/>
    <w:multiLevelType w:val="hybridMultilevel"/>
    <w:tmpl w:val="E586D2A0"/>
    <w:lvl w:ilvl="0" w:tplc="6B784170">
      <w:start w:val="1"/>
      <w:numFmt w:val="bullet"/>
      <w:lvlText w:val=""/>
      <w:lvlJc w:val="left"/>
      <w:pPr>
        <w:ind w:left="8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5" w15:restartNumberingAfterBreak="0">
    <w:nsid w:val="63546C95"/>
    <w:multiLevelType w:val="hybridMultilevel"/>
    <w:tmpl w:val="A232F7D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C247C"/>
    <w:multiLevelType w:val="hybridMultilevel"/>
    <w:tmpl w:val="2C66B96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B6275"/>
    <w:multiLevelType w:val="hybridMultilevel"/>
    <w:tmpl w:val="E7E27774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0"/>
  </w:num>
  <w:num w:numId="5">
    <w:abstractNumId w:val="9"/>
  </w:num>
  <w:num w:numId="6">
    <w:abstractNumId w:val="17"/>
  </w:num>
  <w:num w:numId="7">
    <w:abstractNumId w:val="3"/>
  </w:num>
  <w:num w:numId="8">
    <w:abstractNumId w:val="1"/>
  </w:num>
  <w:num w:numId="9">
    <w:abstractNumId w:val="16"/>
  </w:num>
  <w:num w:numId="10">
    <w:abstractNumId w:val="15"/>
  </w:num>
  <w:num w:numId="11">
    <w:abstractNumId w:val="2"/>
  </w:num>
  <w:num w:numId="12">
    <w:abstractNumId w:val="13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  <w:num w:numId="17">
    <w:abstractNumId w:val="4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1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09"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BF"/>
    <w:rsid w:val="00003F54"/>
    <w:rsid w:val="000041DE"/>
    <w:rsid w:val="000260FC"/>
    <w:rsid w:val="00026E2E"/>
    <w:rsid w:val="0003009F"/>
    <w:rsid w:val="000314AF"/>
    <w:rsid w:val="000474A9"/>
    <w:rsid w:val="000630B4"/>
    <w:rsid w:val="00077521"/>
    <w:rsid w:val="0008191F"/>
    <w:rsid w:val="00081BCE"/>
    <w:rsid w:val="00091639"/>
    <w:rsid w:val="00091D07"/>
    <w:rsid w:val="00093E4A"/>
    <w:rsid w:val="00097F0B"/>
    <w:rsid w:val="00097F9B"/>
    <w:rsid w:val="000A03B5"/>
    <w:rsid w:val="000B25AD"/>
    <w:rsid w:val="000B2A0C"/>
    <w:rsid w:val="000C3FD5"/>
    <w:rsid w:val="000C54E6"/>
    <w:rsid w:val="000C76A0"/>
    <w:rsid w:val="000C771C"/>
    <w:rsid w:val="000C7787"/>
    <w:rsid w:val="000D1B0D"/>
    <w:rsid w:val="000E1F50"/>
    <w:rsid w:val="000F0CA8"/>
    <w:rsid w:val="000F2419"/>
    <w:rsid w:val="000F6673"/>
    <w:rsid w:val="00104034"/>
    <w:rsid w:val="001040FA"/>
    <w:rsid w:val="00107851"/>
    <w:rsid w:val="00111659"/>
    <w:rsid w:val="001132EB"/>
    <w:rsid w:val="0011577C"/>
    <w:rsid w:val="001171A2"/>
    <w:rsid w:val="001229ED"/>
    <w:rsid w:val="00122DB5"/>
    <w:rsid w:val="00130585"/>
    <w:rsid w:val="00131361"/>
    <w:rsid w:val="001327BF"/>
    <w:rsid w:val="00156C92"/>
    <w:rsid w:val="00175C21"/>
    <w:rsid w:val="0018088D"/>
    <w:rsid w:val="001853AC"/>
    <w:rsid w:val="0018540E"/>
    <w:rsid w:val="00185671"/>
    <w:rsid w:val="00194B14"/>
    <w:rsid w:val="001A565C"/>
    <w:rsid w:val="001A7370"/>
    <w:rsid w:val="001B1CFB"/>
    <w:rsid w:val="001B40E7"/>
    <w:rsid w:val="001B6B37"/>
    <w:rsid w:val="001B72D9"/>
    <w:rsid w:val="001E0BCC"/>
    <w:rsid w:val="001E2CEE"/>
    <w:rsid w:val="001F034A"/>
    <w:rsid w:val="001F3BFD"/>
    <w:rsid w:val="001F7635"/>
    <w:rsid w:val="0022063F"/>
    <w:rsid w:val="0022733A"/>
    <w:rsid w:val="002320C9"/>
    <w:rsid w:val="00236C25"/>
    <w:rsid w:val="002379B7"/>
    <w:rsid w:val="00254093"/>
    <w:rsid w:val="00266179"/>
    <w:rsid w:val="00267F50"/>
    <w:rsid w:val="0027094C"/>
    <w:rsid w:val="00272880"/>
    <w:rsid w:val="0028240B"/>
    <w:rsid w:val="00284FBF"/>
    <w:rsid w:val="00291E91"/>
    <w:rsid w:val="0029396B"/>
    <w:rsid w:val="002969B2"/>
    <w:rsid w:val="002A13D5"/>
    <w:rsid w:val="002A1B28"/>
    <w:rsid w:val="002A45AB"/>
    <w:rsid w:val="002B44C9"/>
    <w:rsid w:val="002B6434"/>
    <w:rsid w:val="002B6B1F"/>
    <w:rsid w:val="002C0909"/>
    <w:rsid w:val="002C5B5C"/>
    <w:rsid w:val="002C6042"/>
    <w:rsid w:val="002C6DC7"/>
    <w:rsid w:val="002E635B"/>
    <w:rsid w:val="002F0252"/>
    <w:rsid w:val="002F05F0"/>
    <w:rsid w:val="002F3607"/>
    <w:rsid w:val="003012AD"/>
    <w:rsid w:val="00302094"/>
    <w:rsid w:val="00304671"/>
    <w:rsid w:val="00307B57"/>
    <w:rsid w:val="00315451"/>
    <w:rsid w:val="003221D1"/>
    <w:rsid w:val="00324631"/>
    <w:rsid w:val="00326A16"/>
    <w:rsid w:val="003457A6"/>
    <w:rsid w:val="0034631B"/>
    <w:rsid w:val="0035320D"/>
    <w:rsid w:val="0035760B"/>
    <w:rsid w:val="003606C5"/>
    <w:rsid w:val="00364730"/>
    <w:rsid w:val="00364B88"/>
    <w:rsid w:val="00365891"/>
    <w:rsid w:val="0036672E"/>
    <w:rsid w:val="0037415A"/>
    <w:rsid w:val="00376F54"/>
    <w:rsid w:val="00381096"/>
    <w:rsid w:val="00385377"/>
    <w:rsid w:val="00391E48"/>
    <w:rsid w:val="003B2FA2"/>
    <w:rsid w:val="003B5571"/>
    <w:rsid w:val="003B55C6"/>
    <w:rsid w:val="003C311F"/>
    <w:rsid w:val="003F291C"/>
    <w:rsid w:val="003F30A2"/>
    <w:rsid w:val="003F676A"/>
    <w:rsid w:val="00412DB7"/>
    <w:rsid w:val="00413C7B"/>
    <w:rsid w:val="0045426E"/>
    <w:rsid w:val="00454862"/>
    <w:rsid w:val="00464D14"/>
    <w:rsid w:val="00475FFD"/>
    <w:rsid w:val="004A08C7"/>
    <w:rsid w:val="004A1081"/>
    <w:rsid w:val="004A31EB"/>
    <w:rsid w:val="004B6821"/>
    <w:rsid w:val="004B7362"/>
    <w:rsid w:val="004D1A29"/>
    <w:rsid w:val="004D6C41"/>
    <w:rsid w:val="004F0D4B"/>
    <w:rsid w:val="004F1AB1"/>
    <w:rsid w:val="004F1DF2"/>
    <w:rsid w:val="004F4863"/>
    <w:rsid w:val="004F7826"/>
    <w:rsid w:val="00504CAD"/>
    <w:rsid w:val="00515FD0"/>
    <w:rsid w:val="00522875"/>
    <w:rsid w:val="005355D0"/>
    <w:rsid w:val="00540BBD"/>
    <w:rsid w:val="00542885"/>
    <w:rsid w:val="00545E88"/>
    <w:rsid w:val="00555A59"/>
    <w:rsid w:val="00557709"/>
    <w:rsid w:val="005645B2"/>
    <w:rsid w:val="00572F4C"/>
    <w:rsid w:val="00583DCB"/>
    <w:rsid w:val="005856BC"/>
    <w:rsid w:val="00597B27"/>
    <w:rsid w:val="005A0DCD"/>
    <w:rsid w:val="005A7699"/>
    <w:rsid w:val="005B1EB8"/>
    <w:rsid w:val="005B30B9"/>
    <w:rsid w:val="005B7D3D"/>
    <w:rsid w:val="005C0036"/>
    <w:rsid w:val="005C5023"/>
    <w:rsid w:val="005D1D0D"/>
    <w:rsid w:val="005D5129"/>
    <w:rsid w:val="005F55C7"/>
    <w:rsid w:val="00622227"/>
    <w:rsid w:val="00626691"/>
    <w:rsid w:val="00631602"/>
    <w:rsid w:val="006402A5"/>
    <w:rsid w:val="00642592"/>
    <w:rsid w:val="00642729"/>
    <w:rsid w:val="00642A17"/>
    <w:rsid w:val="0066252D"/>
    <w:rsid w:val="006633DD"/>
    <w:rsid w:val="00673E79"/>
    <w:rsid w:val="00674815"/>
    <w:rsid w:val="006824D5"/>
    <w:rsid w:val="0068421C"/>
    <w:rsid w:val="00684384"/>
    <w:rsid w:val="00686FEB"/>
    <w:rsid w:val="00687C9F"/>
    <w:rsid w:val="006B212D"/>
    <w:rsid w:val="006C0114"/>
    <w:rsid w:val="006C3E22"/>
    <w:rsid w:val="006E2F64"/>
    <w:rsid w:val="006F2F90"/>
    <w:rsid w:val="006F35A2"/>
    <w:rsid w:val="00717FB7"/>
    <w:rsid w:val="007223F9"/>
    <w:rsid w:val="007268D1"/>
    <w:rsid w:val="00737BCD"/>
    <w:rsid w:val="00747A43"/>
    <w:rsid w:val="00756B36"/>
    <w:rsid w:val="0078399A"/>
    <w:rsid w:val="00784D70"/>
    <w:rsid w:val="007966FA"/>
    <w:rsid w:val="007A10C2"/>
    <w:rsid w:val="007A4432"/>
    <w:rsid w:val="007B27DA"/>
    <w:rsid w:val="007C0F83"/>
    <w:rsid w:val="007C1956"/>
    <w:rsid w:val="007F7B05"/>
    <w:rsid w:val="007F7BB0"/>
    <w:rsid w:val="00804970"/>
    <w:rsid w:val="008147D0"/>
    <w:rsid w:val="0081743F"/>
    <w:rsid w:val="008215EC"/>
    <w:rsid w:val="008325CB"/>
    <w:rsid w:val="00843241"/>
    <w:rsid w:val="00845355"/>
    <w:rsid w:val="008479BC"/>
    <w:rsid w:val="008728B7"/>
    <w:rsid w:val="00872D3D"/>
    <w:rsid w:val="00873145"/>
    <w:rsid w:val="008731A8"/>
    <w:rsid w:val="0088483E"/>
    <w:rsid w:val="008A15D6"/>
    <w:rsid w:val="008A3546"/>
    <w:rsid w:val="008A54F1"/>
    <w:rsid w:val="008B32A1"/>
    <w:rsid w:val="008B588F"/>
    <w:rsid w:val="008C0A62"/>
    <w:rsid w:val="008D23A2"/>
    <w:rsid w:val="008E01B5"/>
    <w:rsid w:val="008E1831"/>
    <w:rsid w:val="008E5053"/>
    <w:rsid w:val="008F3E0A"/>
    <w:rsid w:val="00905AA7"/>
    <w:rsid w:val="00915F7B"/>
    <w:rsid w:val="00917551"/>
    <w:rsid w:val="009257BE"/>
    <w:rsid w:val="00932B27"/>
    <w:rsid w:val="0093434E"/>
    <w:rsid w:val="00942852"/>
    <w:rsid w:val="00954E97"/>
    <w:rsid w:val="009555EC"/>
    <w:rsid w:val="00972720"/>
    <w:rsid w:val="009737AC"/>
    <w:rsid w:val="0098355C"/>
    <w:rsid w:val="00993DEA"/>
    <w:rsid w:val="0099729F"/>
    <w:rsid w:val="009A6076"/>
    <w:rsid w:val="009A69BF"/>
    <w:rsid w:val="009B3E40"/>
    <w:rsid w:val="009B488C"/>
    <w:rsid w:val="009C7AA3"/>
    <w:rsid w:val="009D3FC6"/>
    <w:rsid w:val="009D7D98"/>
    <w:rsid w:val="009E08A3"/>
    <w:rsid w:val="009E1BAE"/>
    <w:rsid w:val="009F26C6"/>
    <w:rsid w:val="009F3CD6"/>
    <w:rsid w:val="00A00129"/>
    <w:rsid w:val="00A01F63"/>
    <w:rsid w:val="00A03184"/>
    <w:rsid w:val="00A05CF3"/>
    <w:rsid w:val="00A246CD"/>
    <w:rsid w:val="00A25174"/>
    <w:rsid w:val="00A252E1"/>
    <w:rsid w:val="00A3694E"/>
    <w:rsid w:val="00A7097B"/>
    <w:rsid w:val="00A86685"/>
    <w:rsid w:val="00A9790A"/>
    <w:rsid w:val="00AB082E"/>
    <w:rsid w:val="00AD6AAF"/>
    <w:rsid w:val="00AF299C"/>
    <w:rsid w:val="00AF5BBB"/>
    <w:rsid w:val="00B12044"/>
    <w:rsid w:val="00B161E8"/>
    <w:rsid w:val="00B27D56"/>
    <w:rsid w:val="00B41E0A"/>
    <w:rsid w:val="00B42CE8"/>
    <w:rsid w:val="00B458B0"/>
    <w:rsid w:val="00B46D84"/>
    <w:rsid w:val="00B637B5"/>
    <w:rsid w:val="00B63915"/>
    <w:rsid w:val="00B64593"/>
    <w:rsid w:val="00B72208"/>
    <w:rsid w:val="00B94056"/>
    <w:rsid w:val="00BB0B08"/>
    <w:rsid w:val="00BB60BF"/>
    <w:rsid w:val="00BB692A"/>
    <w:rsid w:val="00BC11FF"/>
    <w:rsid w:val="00BE31AD"/>
    <w:rsid w:val="00BF3717"/>
    <w:rsid w:val="00BF5D15"/>
    <w:rsid w:val="00BF7BBD"/>
    <w:rsid w:val="00C02B94"/>
    <w:rsid w:val="00C13143"/>
    <w:rsid w:val="00C16696"/>
    <w:rsid w:val="00C17578"/>
    <w:rsid w:val="00C27FC4"/>
    <w:rsid w:val="00C47F11"/>
    <w:rsid w:val="00C647B0"/>
    <w:rsid w:val="00C723A3"/>
    <w:rsid w:val="00CA2DB4"/>
    <w:rsid w:val="00CC06C6"/>
    <w:rsid w:val="00CC5812"/>
    <w:rsid w:val="00CC61ED"/>
    <w:rsid w:val="00CC6AE4"/>
    <w:rsid w:val="00CC70C6"/>
    <w:rsid w:val="00CE38FD"/>
    <w:rsid w:val="00CE738A"/>
    <w:rsid w:val="00CF0FA0"/>
    <w:rsid w:val="00D12FA9"/>
    <w:rsid w:val="00D13ADB"/>
    <w:rsid w:val="00D17B62"/>
    <w:rsid w:val="00D2165B"/>
    <w:rsid w:val="00D318E0"/>
    <w:rsid w:val="00D31FC0"/>
    <w:rsid w:val="00D37F58"/>
    <w:rsid w:val="00D51100"/>
    <w:rsid w:val="00D6196F"/>
    <w:rsid w:val="00D63F9B"/>
    <w:rsid w:val="00D67DA2"/>
    <w:rsid w:val="00D74ED1"/>
    <w:rsid w:val="00D9644C"/>
    <w:rsid w:val="00DA18B3"/>
    <w:rsid w:val="00DB5620"/>
    <w:rsid w:val="00DD3252"/>
    <w:rsid w:val="00DD4CEE"/>
    <w:rsid w:val="00DD6823"/>
    <w:rsid w:val="00DD6D0F"/>
    <w:rsid w:val="00DE5367"/>
    <w:rsid w:val="00DF5749"/>
    <w:rsid w:val="00E03BDF"/>
    <w:rsid w:val="00E10C11"/>
    <w:rsid w:val="00E11B0A"/>
    <w:rsid w:val="00E21A08"/>
    <w:rsid w:val="00E340E9"/>
    <w:rsid w:val="00E51F0F"/>
    <w:rsid w:val="00E549D0"/>
    <w:rsid w:val="00E57A38"/>
    <w:rsid w:val="00E61606"/>
    <w:rsid w:val="00E70A72"/>
    <w:rsid w:val="00E87FB1"/>
    <w:rsid w:val="00E940A6"/>
    <w:rsid w:val="00E947D5"/>
    <w:rsid w:val="00E9688A"/>
    <w:rsid w:val="00EB4BD6"/>
    <w:rsid w:val="00EC74EC"/>
    <w:rsid w:val="00ED7804"/>
    <w:rsid w:val="00EE3D7A"/>
    <w:rsid w:val="00F167C6"/>
    <w:rsid w:val="00F325BB"/>
    <w:rsid w:val="00F40962"/>
    <w:rsid w:val="00F40C36"/>
    <w:rsid w:val="00F436A8"/>
    <w:rsid w:val="00F60391"/>
    <w:rsid w:val="00F61994"/>
    <w:rsid w:val="00F654BC"/>
    <w:rsid w:val="00F70BF7"/>
    <w:rsid w:val="00F77783"/>
    <w:rsid w:val="00F83B89"/>
    <w:rsid w:val="00FB1DB0"/>
    <w:rsid w:val="00FC6230"/>
    <w:rsid w:val="00FC69D7"/>
    <w:rsid w:val="00FC7B4B"/>
    <w:rsid w:val="00FD5F44"/>
    <w:rsid w:val="00FE5BDD"/>
    <w:rsid w:val="00FF2463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9DBCF6"/>
  <w15:docId w15:val="{AEE9DCE6-928F-3F44-9FBE-CFF6C07A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61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5BBB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"/>
      </w:tabs>
      <w:ind w:left="680" w:hanging="680"/>
      <w:outlineLvl w:val="0"/>
    </w:pPr>
    <w:rPr>
      <w:rFonts w:ascii="Arial" w:hAnsi="Arial"/>
      <w:b/>
      <w:snapToGrid w:val="0"/>
      <w:szCs w:val="2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line="280" w:lineRule="exact"/>
      <w:outlineLvl w:val="2"/>
    </w:pPr>
    <w:rPr>
      <w:rFonts w:ascii="Arial" w:hAnsi="Arial" w:cs="Arial"/>
      <w:b/>
      <w:bCs/>
      <w:sz w:val="18"/>
      <w:szCs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noProof/>
      <w:sz w:val="26"/>
      <w:szCs w:val="20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*Kopfzeile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Kopfzeileunten">
    <w:name w:val="Kopfzeile_unten"/>
    <w:basedOn w:val="Kopfzeile"/>
    <w:autoRedefine/>
    <w:semiHidden/>
    <w:pPr>
      <w:framePr w:hSpace="142" w:wrap="around" w:vAnchor="page" w:hAnchor="margin" w:y="3065"/>
      <w:tabs>
        <w:tab w:val="clear" w:pos="4536"/>
      </w:tabs>
      <w:spacing w:line="240" w:lineRule="exact"/>
      <w:ind w:left="113"/>
    </w:pPr>
    <w:rPr>
      <w:rFonts w:ascii="Arial" w:hAnsi="Arial"/>
      <w:sz w:val="20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ascii="Times" w:hAnsi="Times"/>
      <w:sz w:val="22"/>
      <w:szCs w:val="20"/>
    </w:rPr>
  </w:style>
  <w:style w:type="paragraph" w:styleId="Textkrper3">
    <w:name w:val="Body Text 3"/>
    <w:basedOn w:val="Standard"/>
    <w:semiHidden/>
    <w:pPr>
      <w:tabs>
        <w:tab w:val="left" w:pos="540"/>
        <w:tab w:val="left" w:pos="1980"/>
        <w:tab w:val="left" w:pos="4320"/>
      </w:tabs>
      <w:jc w:val="both"/>
    </w:pPr>
    <w:rPr>
      <w:i/>
      <w:iCs/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semiHidden/>
    <w:rsid w:val="006A685B"/>
    <w:rPr>
      <w:rFonts w:ascii="Arial" w:hAnsi="Arial"/>
      <w:color w:val="999999"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Standard"/>
    <w:semiHidden/>
    <w:pPr>
      <w:ind w:left="283" w:hanging="283"/>
    </w:pPr>
    <w:rPr>
      <w:rFonts w:ascii="Times" w:eastAsia="Times" w:hAnsi="Times"/>
      <w:szCs w:val="20"/>
      <w:lang w:val="en-GB"/>
    </w:rPr>
  </w:style>
  <w:style w:type="table" w:styleId="Tabellenraster">
    <w:name w:val="Table Grid"/>
    <w:basedOn w:val="NormaleTabelle"/>
    <w:semiHidden/>
    <w:rsid w:val="000F6E11"/>
    <w:rPr>
      <w:rFonts w:ascii="Arial" w:hAnsi="Arial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68" w:type="dxa"/>
        <w:left w:w="0" w:type="dxa"/>
        <w:bottom w:w="68" w:type="dxa"/>
        <w:right w:w="0" w:type="dxa"/>
      </w:tblCellMar>
    </w:tblPr>
  </w:style>
  <w:style w:type="paragraph" w:customStyle="1" w:styleId="Logoposition">
    <w:name w:val="*Logoposition"/>
    <w:basedOn w:val="Standard"/>
    <w:rsid w:val="006F35A2"/>
    <w:rPr>
      <w:rFonts w:cs="Arial"/>
      <w:bCs/>
      <w:szCs w:val="16"/>
    </w:rPr>
  </w:style>
  <w:style w:type="paragraph" w:customStyle="1" w:styleId="1">
    <w:name w:val="*Ü1"/>
    <w:rsid w:val="002519DE"/>
    <w:pPr>
      <w:tabs>
        <w:tab w:val="left" w:pos="851"/>
      </w:tabs>
      <w:spacing w:after="440"/>
    </w:pPr>
    <w:rPr>
      <w:rFonts w:ascii="Arial" w:hAnsi="Arial"/>
      <w:b/>
      <w:color w:val="666666"/>
      <w:sz w:val="37"/>
      <w:szCs w:val="24"/>
    </w:rPr>
  </w:style>
  <w:style w:type="paragraph" w:customStyle="1" w:styleId="2">
    <w:name w:val="*Ü2"/>
    <w:rsid w:val="006E47B9"/>
    <w:pPr>
      <w:spacing w:after="300" w:line="320" w:lineRule="exact"/>
    </w:pPr>
    <w:rPr>
      <w:rFonts w:ascii="Arial" w:hAnsi="Arial"/>
      <w:b/>
      <w:color w:val="666666"/>
      <w:sz w:val="32"/>
      <w:szCs w:val="24"/>
    </w:rPr>
  </w:style>
  <w:style w:type="paragraph" w:customStyle="1" w:styleId="Flietext">
    <w:name w:val="*Fließtext"/>
    <w:link w:val="FlietextZchn"/>
    <w:rsid w:val="00A12231"/>
    <w:pPr>
      <w:tabs>
        <w:tab w:val="left" w:pos="284"/>
      </w:tabs>
      <w:spacing w:line="260" w:lineRule="exact"/>
      <w:jc w:val="both"/>
    </w:pPr>
    <w:rPr>
      <w:rFonts w:ascii="Arial" w:hAnsi="Arial"/>
      <w:szCs w:val="24"/>
    </w:rPr>
  </w:style>
  <w:style w:type="character" w:customStyle="1" w:styleId="FlietextZchn">
    <w:name w:val="*Fließtext Zchn"/>
    <w:link w:val="Flietext"/>
    <w:rsid w:val="002519DE"/>
    <w:rPr>
      <w:rFonts w:ascii="Arial" w:hAnsi="Arial"/>
      <w:szCs w:val="24"/>
      <w:lang w:val="de-DE" w:eastAsia="de-DE" w:bidi="ar-SA"/>
    </w:rPr>
  </w:style>
  <w:style w:type="paragraph" w:customStyle="1" w:styleId="FlietextAbstandnach">
    <w:name w:val="*Fließtext Abstand nach"/>
    <w:basedOn w:val="Flietext"/>
    <w:rsid w:val="00A12231"/>
    <w:pPr>
      <w:spacing w:after="120"/>
    </w:pPr>
  </w:style>
  <w:style w:type="paragraph" w:customStyle="1" w:styleId="3">
    <w:name w:val="*Ü3"/>
    <w:rsid w:val="00DD3FC6"/>
    <w:pPr>
      <w:spacing w:before="440" w:after="120"/>
    </w:pPr>
    <w:rPr>
      <w:rFonts w:ascii="Arial" w:hAnsi="Arial"/>
      <w:b/>
      <w:sz w:val="24"/>
      <w:szCs w:val="24"/>
    </w:rPr>
  </w:style>
  <w:style w:type="paragraph" w:customStyle="1" w:styleId="4Abstandvor">
    <w:name w:val="*Ü4 Abstand vor"/>
    <w:basedOn w:val="3"/>
    <w:rsid w:val="00585BF3"/>
    <w:pPr>
      <w:spacing w:before="120" w:after="0" w:line="250" w:lineRule="exact"/>
    </w:pPr>
    <w:rPr>
      <w:sz w:val="20"/>
    </w:rPr>
  </w:style>
  <w:style w:type="paragraph" w:customStyle="1" w:styleId="3ohneAbstandvor">
    <w:name w:val="*Ü3 ohne Abstand vor"/>
    <w:basedOn w:val="3"/>
    <w:rsid w:val="007C7347"/>
    <w:pPr>
      <w:spacing w:before="0"/>
    </w:pPr>
  </w:style>
  <w:style w:type="paragraph" w:customStyle="1" w:styleId="InhaltmitEinzug">
    <w:name w:val="*Inhalt mit Einzug"/>
    <w:basedOn w:val="Flietext"/>
    <w:link w:val="InhaltmitEinzugZchn"/>
    <w:rsid w:val="00A12231"/>
    <w:pPr>
      <w:tabs>
        <w:tab w:val="left" w:pos="1134"/>
      </w:tabs>
      <w:ind w:left="709" w:hanging="709"/>
      <w:jc w:val="left"/>
    </w:pPr>
  </w:style>
  <w:style w:type="character" w:customStyle="1" w:styleId="InhaltmitEinzugZchn">
    <w:name w:val="*Inhalt mit Einzug Zchn"/>
    <w:basedOn w:val="FlietextZchn"/>
    <w:link w:val="InhaltmitEinzug"/>
    <w:rsid w:val="002519DE"/>
    <w:rPr>
      <w:rFonts w:ascii="Arial" w:hAnsi="Arial"/>
      <w:szCs w:val="24"/>
      <w:lang w:val="de-DE" w:eastAsia="de-DE" w:bidi="ar-SA"/>
    </w:rPr>
  </w:style>
  <w:style w:type="paragraph" w:customStyle="1" w:styleId="Lesetext">
    <w:name w:val="*Lesetext"/>
    <w:basedOn w:val="Flietext"/>
    <w:rsid w:val="006E47B9"/>
    <w:pPr>
      <w:spacing w:line="300" w:lineRule="exact"/>
    </w:pPr>
    <w:rPr>
      <w:rFonts w:ascii="Times New Roman" w:hAnsi="Times New Roman"/>
      <w:sz w:val="22"/>
    </w:rPr>
  </w:style>
  <w:style w:type="paragraph" w:customStyle="1" w:styleId="Aufzhlung">
    <w:name w:val="*Aufzählung"/>
    <w:basedOn w:val="Standard"/>
    <w:link w:val="AufzhlungZchn"/>
    <w:rsid w:val="00A12231"/>
    <w:pPr>
      <w:numPr>
        <w:numId w:val="1"/>
      </w:numPr>
      <w:tabs>
        <w:tab w:val="num" w:pos="231"/>
      </w:tabs>
      <w:spacing w:line="260" w:lineRule="exact"/>
      <w:ind w:left="233" w:hanging="233"/>
    </w:pPr>
    <w:rPr>
      <w:rFonts w:ascii="Arial" w:hAnsi="Arial"/>
      <w:sz w:val="20"/>
    </w:rPr>
  </w:style>
  <w:style w:type="character" w:customStyle="1" w:styleId="AufzhlungZchn">
    <w:name w:val="*Aufzählung Zchn"/>
    <w:link w:val="Aufzhlung"/>
    <w:rsid w:val="002519DE"/>
    <w:rPr>
      <w:rFonts w:ascii="Arial" w:hAnsi="Arial"/>
      <w:szCs w:val="24"/>
    </w:rPr>
  </w:style>
  <w:style w:type="paragraph" w:customStyle="1" w:styleId="AufzhlungAbstandnach">
    <w:name w:val="*Aufzählung Abstand nach"/>
    <w:basedOn w:val="Aufzhlung"/>
    <w:rsid w:val="00A12231"/>
    <w:pPr>
      <w:spacing w:after="120"/>
    </w:pPr>
  </w:style>
  <w:style w:type="paragraph" w:customStyle="1" w:styleId="Aufgabe">
    <w:name w:val="*Aufgabe"/>
    <w:basedOn w:val="Flietext"/>
    <w:rsid w:val="00A12231"/>
    <w:pPr>
      <w:ind w:left="284" w:hanging="284"/>
    </w:pPr>
  </w:style>
  <w:style w:type="paragraph" w:customStyle="1" w:styleId="AufgabenAufzhlung">
    <w:name w:val="*Aufgaben Aufzählung"/>
    <w:basedOn w:val="Aufzhlung"/>
    <w:link w:val="AufgabenAufzhlungZchn"/>
    <w:rsid w:val="00014362"/>
    <w:pPr>
      <w:tabs>
        <w:tab w:val="clear" w:pos="231"/>
      </w:tabs>
      <w:ind w:left="568" w:hanging="284"/>
    </w:pPr>
  </w:style>
  <w:style w:type="character" w:customStyle="1" w:styleId="AufgabenAufzhlungZchn">
    <w:name w:val="*Aufgaben Aufzählung Zchn"/>
    <w:basedOn w:val="AufzhlungZchn"/>
    <w:link w:val="AufgabenAufzhlung"/>
    <w:rsid w:val="002519DE"/>
    <w:rPr>
      <w:rFonts w:ascii="Arial" w:hAnsi="Arial"/>
      <w:szCs w:val="24"/>
    </w:rPr>
  </w:style>
  <w:style w:type="paragraph" w:customStyle="1" w:styleId="AufgabenAufzhlungAbstandnach">
    <w:name w:val="*Aufgaben Aufzählung Abstand nach"/>
    <w:basedOn w:val="AufgabenAufzhlung"/>
    <w:rsid w:val="00A12231"/>
    <w:pPr>
      <w:spacing w:after="120"/>
    </w:pPr>
  </w:style>
  <w:style w:type="paragraph" w:customStyle="1" w:styleId="AufgabeAbstandnach">
    <w:name w:val="*Aufgabe Abstand nach"/>
    <w:basedOn w:val="Aufgabe"/>
    <w:rsid w:val="005B5F88"/>
    <w:pPr>
      <w:spacing w:after="120"/>
    </w:pPr>
  </w:style>
  <w:style w:type="paragraph" w:customStyle="1" w:styleId="1Punkt">
    <w:name w:val="*1 Punkt"/>
    <w:qFormat/>
    <w:rsid w:val="004C0C8B"/>
    <w:pPr>
      <w:spacing w:line="20" w:lineRule="exact"/>
    </w:pPr>
    <w:rPr>
      <w:rFonts w:ascii="Arial" w:eastAsia="Arial" w:hAnsi="Arial"/>
      <w:szCs w:val="24"/>
    </w:rPr>
  </w:style>
  <w:style w:type="paragraph" w:customStyle="1" w:styleId="AufzhlunginTabelle">
    <w:name w:val="*Aufzählung in Tabelle"/>
    <w:basedOn w:val="Aufzhlung"/>
    <w:link w:val="AufzhlunginTabelleChar"/>
    <w:rsid w:val="008A7321"/>
    <w:pPr>
      <w:tabs>
        <w:tab w:val="clear" w:pos="231"/>
        <w:tab w:val="clear" w:pos="568"/>
        <w:tab w:val="num" w:pos="170"/>
      </w:tabs>
      <w:spacing w:line="240" w:lineRule="exact"/>
      <w:ind w:left="283" w:right="113" w:hanging="170"/>
    </w:pPr>
    <w:rPr>
      <w:lang w:val="x-none" w:eastAsia="x-none"/>
    </w:rPr>
  </w:style>
  <w:style w:type="paragraph" w:customStyle="1" w:styleId="Tabellenschrift">
    <w:name w:val="*Tabellenschrift"/>
    <w:rsid w:val="00AE0689"/>
    <w:pPr>
      <w:tabs>
        <w:tab w:val="right" w:pos="1247"/>
      </w:tabs>
      <w:spacing w:line="260" w:lineRule="exact"/>
      <w:ind w:left="85" w:right="85"/>
    </w:pPr>
    <w:rPr>
      <w:rFonts w:ascii="Arial" w:hAnsi="Arial"/>
      <w:szCs w:val="24"/>
    </w:rPr>
  </w:style>
  <w:style w:type="paragraph" w:customStyle="1" w:styleId="QuelleLesetext">
    <w:name w:val="*Quelle Lesetext"/>
    <w:basedOn w:val="Lesetext"/>
    <w:rsid w:val="00951962"/>
    <w:pPr>
      <w:spacing w:after="120" w:line="200" w:lineRule="exact"/>
      <w:jc w:val="right"/>
    </w:pPr>
    <w:rPr>
      <w:i/>
      <w:sz w:val="16"/>
    </w:rPr>
  </w:style>
  <w:style w:type="paragraph" w:customStyle="1" w:styleId="FlietextTabelleZeit">
    <w:name w:val="*Fließtext Tabelle_Zeit"/>
    <w:basedOn w:val="Standard"/>
    <w:link w:val="FlietextTabelleZeitZchn"/>
    <w:rsid w:val="008A453F"/>
    <w:pPr>
      <w:tabs>
        <w:tab w:val="right" w:pos="1219"/>
      </w:tabs>
      <w:suppressAutoHyphens/>
      <w:spacing w:line="240" w:lineRule="exact"/>
      <w:ind w:left="113" w:right="113"/>
    </w:pPr>
    <w:rPr>
      <w:rFonts w:ascii="Arial" w:hAnsi="Arial"/>
      <w:sz w:val="20"/>
      <w:lang w:val="x-none" w:eastAsia="zh-CN"/>
    </w:rPr>
  </w:style>
  <w:style w:type="paragraph" w:customStyle="1" w:styleId="Aufgabe12Abstandnach">
    <w:name w:val="*Aufgabe 1/2 Abstand nach"/>
    <w:basedOn w:val="AufgabeAbstandnach"/>
    <w:rsid w:val="003A15AA"/>
    <w:pPr>
      <w:spacing w:after="60"/>
    </w:pPr>
  </w:style>
  <w:style w:type="paragraph" w:styleId="Funotentext">
    <w:name w:val="footnote text"/>
    <w:semiHidden/>
    <w:rsid w:val="00E322E5"/>
    <w:rPr>
      <w:sz w:val="24"/>
      <w:szCs w:val="24"/>
    </w:rPr>
  </w:style>
  <w:style w:type="character" w:styleId="Funotenzeichen">
    <w:name w:val="footnote reference"/>
    <w:semiHidden/>
    <w:rsid w:val="00E322E5"/>
    <w:rPr>
      <w:vertAlign w:val="superscript"/>
    </w:rPr>
  </w:style>
  <w:style w:type="character" w:customStyle="1" w:styleId="Aufgabengrau">
    <w:name w:val="*Aufgabengrau"/>
    <w:rsid w:val="00014362"/>
    <w:rPr>
      <w:b/>
      <w:color w:val="666666"/>
    </w:rPr>
  </w:style>
  <w:style w:type="paragraph" w:customStyle="1" w:styleId="Funoten">
    <w:name w:val="*Fußnoten"/>
    <w:basedOn w:val="Funotentext"/>
    <w:rsid w:val="00E322E5"/>
    <w:rPr>
      <w:sz w:val="18"/>
    </w:rPr>
  </w:style>
  <w:style w:type="character" w:customStyle="1" w:styleId="Zchnfett">
    <w:name w:val="*Zchn fett"/>
    <w:rsid w:val="002519DE"/>
    <w:rPr>
      <w:b/>
    </w:rPr>
  </w:style>
  <w:style w:type="paragraph" w:customStyle="1" w:styleId="TabellenschriftAufzhlung">
    <w:name w:val="*Tabellenschrift Aufzählung"/>
    <w:basedOn w:val="Aufzhlung"/>
    <w:link w:val="TabellenschriftAufzhlungZchn"/>
    <w:rsid w:val="00B56F51"/>
    <w:pPr>
      <w:tabs>
        <w:tab w:val="clear" w:pos="231"/>
      </w:tabs>
      <w:ind w:left="568" w:right="85" w:hanging="284"/>
    </w:pPr>
  </w:style>
  <w:style w:type="character" w:customStyle="1" w:styleId="TabellenschriftAufzhlungZchn">
    <w:name w:val="*Tabellenschrift Aufzählung Zchn"/>
    <w:basedOn w:val="AufzhlungZchn"/>
    <w:link w:val="TabellenschriftAufzhlung"/>
    <w:rsid w:val="00B56F51"/>
    <w:rPr>
      <w:rFonts w:ascii="Arial" w:hAnsi="Arial"/>
      <w:szCs w:val="24"/>
    </w:rPr>
  </w:style>
  <w:style w:type="character" w:customStyle="1" w:styleId="Zchn70grau">
    <w:name w:val="*Zchn 70 % grau"/>
    <w:rsid w:val="002519DE"/>
    <w:rPr>
      <w:color w:val="4C4C4C"/>
    </w:rPr>
  </w:style>
  <w:style w:type="character" w:customStyle="1" w:styleId="Zchnkursiv">
    <w:name w:val="*Zchn kursiv"/>
    <w:rsid w:val="002519DE"/>
    <w:rPr>
      <w:i/>
    </w:rPr>
  </w:style>
  <w:style w:type="paragraph" w:customStyle="1" w:styleId="FlietextLiteratur">
    <w:name w:val="*Fließtext Literatur"/>
    <w:basedOn w:val="Flietext"/>
    <w:rsid w:val="00DB40C0"/>
    <w:pPr>
      <w:spacing w:line="230" w:lineRule="exact"/>
      <w:ind w:left="113" w:hanging="113"/>
      <w:jc w:val="left"/>
    </w:pPr>
    <w:rPr>
      <w:sz w:val="17"/>
    </w:rPr>
  </w:style>
  <w:style w:type="character" w:customStyle="1" w:styleId="Zchnschmal">
    <w:name w:val="*Zchn schmal"/>
    <w:rsid w:val="002519DE"/>
    <w:rPr>
      <w:w w:val="50"/>
      <w:lang w:val="de-DE" w:eastAsia="de-DE" w:bidi="x-none"/>
    </w:rPr>
  </w:style>
  <w:style w:type="paragraph" w:customStyle="1" w:styleId="Tabellenschriftfett">
    <w:name w:val="*Tabellenschrift fett"/>
    <w:basedOn w:val="Tabellenschrift"/>
    <w:rsid w:val="00AB294D"/>
    <w:rPr>
      <w:b/>
    </w:rPr>
  </w:style>
  <w:style w:type="paragraph" w:customStyle="1" w:styleId="4mitAbstandnach">
    <w:name w:val="*Ü4 mit Abstand nach"/>
    <w:basedOn w:val="4Abstandvor"/>
    <w:rsid w:val="007D3FB0"/>
    <w:pPr>
      <w:spacing w:after="120"/>
    </w:pPr>
  </w:style>
  <w:style w:type="character" w:customStyle="1" w:styleId="AufzhlunginTabelleChar">
    <w:name w:val="*Aufzählung in Tabelle Char"/>
    <w:link w:val="AufzhlunginTabelle"/>
    <w:locked/>
    <w:rsid w:val="008A7321"/>
    <w:rPr>
      <w:rFonts w:ascii="Arial" w:hAnsi="Arial"/>
      <w:szCs w:val="24"/>
      <w:lang w:val="x-none" w:eastAsia="x-none"/>
    </w:rPr>
  </w:style>
  <w:style w:type="paragraph" w:customStyle="1" w:styleId="4">
    <w:name w:val="*Ü4"/>
    <w:basedOn w:val="4Abstandvor"/>
    <w:rsid w:val="00585BF3"/>
    <w:pPr>
      <w:spacing w:before="0"/>
    </w:pPr>
  </w:style>
  <w:style w:type="paragraph" w:customStyle="1" w:styleId="4TmitAbstandvorundnach">
    <w:name w:val="*Ü4 / TÜ mit Abstand vor und nach"/>
    <w:basedOn w:val="4Abstandvor"/>
    <w:rsid w:val="00585BF3"/>
    <w:pPr>
      <w:spacing w:after="120"/>
    </w:pPr>
  </w:style>
  <w:style w:type="paragraph" w:customStyle="1" w:styleId="4Abstandnach">
    <w:name w:val="*Ü4 Abstand nach"/>
    <w:basedOn w:val="4"/>
    <w:rsid w:val="00585BF3"/>
    <w:pPr>
      <w:spacing w:after="120"/>
    </w:pPr>
  </w:style>
  <w:style w:type="paragraph" w:customStyle="1" w:styleId="Tabellenschriftberschrift">
    <w:name w:val="*Tabellenschrift Überschrift"/>
    <w:basedOn w:val="Tabellenschriftfett"/>
    <w:next w:val="Tabellenschrift"/>
    <w:rsid w:val="00986F05"/>
    <w:pPr>
      <w:tabs>
        <w:tab w:val="clear" w:pos="1247"/>
        <w:tab w:val="left" w:pos="454"/>
      </w:tabs>
    </w:pPr>
  </w:style>
  <w:style w:type="paragraph" w:customStyle="1" w:styleId="Tabellenschriftberschrift2stellig">
    <w:name w:val="*Tabellenschrift Überschrift 2stellig"/>
    <w:basedOn w:val="Tabellenschriftberschrift"/>
    <w:rsid w:val="00986F05"/>
    <w:pPr>
      <w:tabs>
        <w:tab w:val="clear" w:pos="454"/>
        <w:tab w:val="left" w:pos="567"/>
      </w:tabs>
    </w:pPr>
  </w:style>
  <w:style w:type="paragraph" w:customStyle="1" w:styleId="1Abstandvor">
    <w:name w:val="*Ü1_Abstand vor"/>
    <w:basedOn w:val="1"/>
    <w:link w:val="1AbstandvorZchn"/>
    <w:rsid w:val="005808EB"/>
    <w:pPr>
      <w:tabs>
        <w:tab w:val="clear" w:pos="851"/>
        <w:tab w:val="left" w:pos="624"/>
      </w:tabs>
      <w:suppressAutoHyphens/>
      <w:spacing w:before="60" w:after="0" w:line="240" w:lineRule="exact"/>
      <w:ind w:left="113" w:right="113"/>
    </w:pPr>
    <w:rPr>
      <w:color w:val="auto"/>
      <w:sz w:val="20"/>
      <w:lang w:val="x-none" w:eastAsia="zh-CN"/>
    </w:rPr>
  </w:style>
  <w:style w:type="paragraph" w:customStyle="1" w:styleId="FlietextTabelle">
    <w:name w:val="*Fließtext Tabelle"/>
    <w:basedOn w:val="1"/>
    <w:rsid w:val="008A453F"/>
    <w:pPr>
      <w:tabs>
        <w:tab w:val="clear" w:pos="851"/>
        <w:tab w:val="left" w:pos="624"/>
      </w:tabs>
      <w:suppressAutoHyphens/>
      <w:spacing w:after="0" w:line="240" w:lineRule="exact"/>
      <w:ind w:left="113" w:right="113"/>
    </w:pPr>
    <w:rPr>
      <w:rFonts w:cs="Arial"/>
      <w:b w:val="0"/>
      <w:color w:val="auto"/>
      <w:sz w:val="20"/>
      <w:lang w:eastAsia="zh-CN"/>
    </w:rPr>
  </w:style>
  <w:style w:type="character" w:customStyle="1" w:styleId="FlietextTabelleZeitZchn">
    <w:name w:val="*Fließtext Tabelle_Zeit Zchn"/>
    <w:link w:val="FlietextTabelleZeit"/>
    <w:rsid w:val="008A7321"/>
    <w:rPr>
      <w:rFonts w:ascii="Arial" w:hAnsi="Arial" w:cs="Arial"/>
      <w:szCs w:val="24"/>
      <w:lang w:eastAsia="zh-CN"/>
    </w:rPr>
  </w:style>
  <w:style w:type="character" w:customStyle="1" w:styleId="1AbstandvorZchn">
    <w:name w:val="*Ü1_Abstand vor Zchn"/>
    <w:link w:val="1Abstandvor"/>
    <w:locked/>
    <w:rsid w:val="008A7321"/>
    <w:rPr>
      <w:rFonts w:ascii="Arial" w:hAnsi="Arial" w:cs="Arial"/>
      <w:b/>
      <w:szCs w:val="24"/>
      <w:lang w:eastAsia="zh-CN"/>
    </w:rPr>
  </w:style>
  <w:style w:type="paragraph" w:styleId="Kommentartext">
    <w:name w:val="annotation text"/>
    <w:basedOn w:val="Standard"/>
    <w:link w:val="KommentartextZchn"/>
    <w:semiHidden/>
    <w:rsid w:val="00391E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91E48"/>
  </w:style>
  <w:style w:type="character" w:styleId="Kommentarzeichen">
    <w:name w:val="annotation reference"/>
    <w:uiPriority w:val="99"/>
    <w:semiHidden/>
    <w:unhideWhenUsed/>
    <w:rsid w:val="00391E48"/>
    <w:rPr>
      <w:sz w:val="16"/>
      <w:szCs w:val="16"/>
    </w:rPr>
  </w:style>
  <w:style w:type="character" w:customStyle="1" w:styleId="KopfzeileZchn">
    <w:name w:val="Kopfzeile Zchn"/>
    <w:aliases w:val="*Kopfzeile Zchn"/>
    <w:link w:val="Kopfzeile"/>
    <w:uiPriority w:val="99"/>
    <w:rsid w:val="004A1081"/>
    <w:rPr>
      <w:sz w:val="24"/>
      <w:szCs w:val="24"/>
    </w:rPr>
  </w:style>
  <w:style w:type="character" w:customStyle="1" w:styleId="FuzeileZchn">
    <w:name w:val="Fußzeile Zchn"/>
    <w:link w:val="Fuzeile"/>
    <w:rsid w:val="004A1081"/>
    <w:rPr>
      <w:rFonts w:ascii="Times" w:hAnsi="Times"/>
      <w:sz w:val="22"/>
    </w:rPr>
  </w:style>
  <w:style w:type="paragraph" w:customStyle="1" w:styleId="Seite">
    <w:name w:val="Seite"/>
    <w:basedOn w:val="Fuzeile"/>
    <w:qFormat/>
    <w:rsid w:val="00E51F0F"/>
    <w:pPr>
      <w:tabs>
        <w:tab w:val="clear" w:pos="4536"/>
        <w:tab w:val="clear" w:pos="9072"/>
        <w:tab w:val="left" w:pos="737"/>
      </w:tabs>
      <w:ind w:firstLine="357"/>
    </w:pPr>
    <w:rPr>
      <w:rFonts w:ascii="Calibri" w:hAnsi="Calibri"/>
      <w:sz w:val="15"/>
    </w:rPr>
  </w:style>
  <w:style w:type="paragraph" w:customStyle="1" w:styleId="BOAStandard">
    <w:name w:val="*BOA_Standard"/>
    <w:rsid w:val="00FF2463"/>
    <w:pPr>
      <w:spacing w:line="280" w:lineRule="exact"/>
    </w:pPr>
    <w:rPr>
      <w:rFonts w:ascii="Calibri" w:eastAsia="MS Mincho" w:hAnsi="Calibri"/>
      <w:sz w:val="24"/>
      <w:lang w:val="fr-FR" w:eastAsia="ja-JP"/>
    </w:rPr>
  </w:style>
  <w:style w:type="paragraph" w:customStyle="1" w:styleId="Einleitung">
    <w:name w:val="Einleitung"/>
    <w:uiPriority w:val="99"/>
    <w:rsid w:val="00A00129"/>
    <w:pPr>
      <w:spacing w:line="260" w:lineRule="exact"/>
      <w:ind w:left="117"/>
      <w:jc w:val="both"/>
    </w:pPr>
    <w:rPr>
      <w:rFonts w:ascii="Arial" w:hAnsi="Arial"/>
      <w:color w:val="000000"/>
      <w:sz w:val="19"/>
      <w:szCs w:val="24"/>
    </w:rPr>
  </w:style>
  <w:style w:type="paragraph" w:customStyle="1" w:styleId="Punkteinzug">
    <w:name w:val="Punkteinzug"/>
    <w:basedOn w:val="Standard"/>
    <w:link w:val="PunkteinzugZchn"/>
    <w:uiPriority w:val="99"/>
    <w:rsid w:val="00F436A8"/>
    <w:pPr>
      <w:widowControl w:val="0"/>
      <w:numPr>
        <w:numId w:val="18"/>
      </w:numPr>
      <w:autoSpaceDE w:val="0"/>
      <w:autoSpaceDN w:val="0"/>
      <w:adjustRightInd w:val="0"/>
      <w:spacing w:line="260" w:lineRule="exact"/>
    </w:pPr>
    <w:rPr>
      <w:rFonts w:ascii="Arial" w:hAnsi="Arial" w:cs="Arial"/>
      <w:color w:val="000000"/>
      <w:sz w:val="19"/>
      <w:szCs w:val="19"/>
    </w:rPr>
  </w:style>
  <w:style w:type="character" w:customStyle="1" w:styleId="PunkteinzugZchn">
    <w:name w:val="Punkteinzug Zchn"/>
    <w:link w:val="Punkteinzug"/>
    <w:uiPriority w:val="99"/>
    <w:locked/>
    <w:rsid w:val="00F436A8"/>
    <w:rPr>
      <w:rFonts w:ascii="Arial" w:hAnsi="Arial" w:cs="Arial"/>
      <w:color w:val="000000"/>
      <w:sz w:val="19"/>
      <w:szCs w:val="19"/>
    </w:rPr>
  </w:style>
  <w:style w:type="paragraph" w:customStyle="1" w:styleId="Tabellentext">
    <w:name w:val="Tabellentext"/>
    <w:uiPriority w:val="99"/>
    <w:rsid w:val="00F436A8"/>
    <w:pPr>
      <w:spacing w:line="260" w:lineRule="exact"/>
      <w:ind w:left="108"/>
    </w:pPr>
    <w:rPr>
      <w:rFonts w:ascii="Arial" w:hAnsi="Arial" w:cs="Arial"/>
      <w:color w:val="000000"/>
      <w:sz w:val="19"/>
      <w:szCs w:val="19"/>
      <w:lang w:val="en-GB"/>
    </w:rPr>
  </w:style>
  <w:style w:type="paragraph" w:customStyle="1" w:styleId="Phase">
    <w:name w:val="Phase"/>
    <w:uiPriority w:val="99"/>
    <w:rsid w:val="00F436A8"/>
    <w:pPr>
      <w:widowControl w:val="0"/>
      <w:autoSpaceDE w:val="0"/>
      <w:autoSpaceDN w:val="0"/>
      <w:adjustRightInd w:val="0"/>
      <w:ind w:left="108"/>
    </w:pPr>
    <w:rPr>
      <w:rFonts w:ascii="Arial" w:hAnsi="Arial" w:cs="Arial"/>
      <w:b/>
      <w:color w:val="000000"/>
      <w:w w:val="109"/>
      <w:sz w:val="21"/>
      <w:szCs w:val="21"/>
    </w:rPr>
  </w:style>
  <w:style w:type="paragraph" w:customStyle="1" w:styleId="1Tabellenkopf">
    <w:name w:val="1 Tabellenkopf"/>
    <w:basedOn w:val="BOAStandard"/>
    <w:autoRedefine/>
    <w:qFormat/>
    <w:rsid w:val="002C0909"/>
    <w:pPr>
      <w:spacing w:line="276" w:lineRule="auto"/>
      <w:ind w:left="113"/>
    </w:pPr>
    <w:rPr>
      <w:rFonts w:eastAsia="Times New Roman"/>
      <w:b/>
      <w:bCs/>
      <w:sz w:val="19"/>
    </w:rPr>
  </w:style>
  <w:style w:type="character" w:customStyle="1" w:styleId="1berschrift">
    <w:name w:val="1 Überschrift"/>
    <w:basedOn w:val="Absatz-Standardschriftart"/>
    <w:rsid w:val="00FF2463"/>
    <w:rPr>
      <w:rFonts w:ascii="Calibri" w:hAnsi="Calibri"/>
      <w:b/>
      <w:bCs/>
      <w:sz w:val="44"/>
    </w:rPr>
  </w:style>
  <w:style w:type="paragraph" w:customStyle="1" w:styleId="1Einleitung">
    <w:name w:val="1 Einleitung"/>
    <w:basedOn w:val="Einleitung"/>
    <w:rsid w:val="00FF2463"/>
    <w:rPr>
      <w:rFonts w:asciiTheme="majorHAnsi" w:hAnsiTheme="majorHAnsi"/>
      <w:sz w:val="28"/>
    </w:rPr>
  </w:style>
  <w:style w:type="paragraph" w:customStyle="1" w:styleId="1FormatvorlageEinleitungCalibri18PtHintergrund1LinksLinks0">
    <w:name w:val="1 Formatvorlage Einleitung + Calibri 18 Pt. Hintergrund 1 Links Links:  0..."/>
    <w:basedOn w:val="Einleitung"/>
    <w:rsid w:val="00626691"/>
    <w:pPr>
      <w:spacing w:after="180" w:line="240" w:lineRule="auto"/>
      <w:ind w:left="0" w:right="170"/>
      <w:jc w:val="left"/>
    </w:pPr>
    <w:rPr>
      <w:rFonts w:ascii="Calibri" w:hAnsi="Calibri"/>
      <w:color w:val="FFFFFF" w:themeColor="background1"/>
      <w:sz w:val="36"/>
      <w:szCs w:val="20"/>
    </w:rPr>
  </w:style>
  <w:style w:type="paragraph" w:customStyle="1" w:styleId="FormatvorlagePunkteinzugCalibri9PtDunkelrot">
    <w:name w:val="Formatvorlage Punkteinzug + Calibri 9 Pt. Dunkelrot"/>
    <w:basedOn w:val="Punkteinzug"/>
    <w:rsid w:val="001171A2"/>
    <w:pPr>
      <w:ind w:left="306" w:hanging="193"/>
    </w:pPr>
    <w:rPr>
      <w:rFonts w:ascii="Calibri" w:hAnsi="Calibri"/>
      <w:color w:val="C00000"/>
      <w:sz w:val="18"/>
    </w:rPr>
  </w:style>
  <w:style w:type="paragraph" w:customStyle="1" w:styleId="FormatvorlageTabellentextCalibri9PtFett">
    <w:name w:val="Formatvorlage Tabellentext + Calibri 9 Pt. Fett"/>
    <w:basedOn w:val="Tabellentext"/>
    <w:rsid w:val="001171A2"/>
    <w:pPr>
      <w:ind w:left="113"/>
    </w:pPr>
    <w:rPr>
      <w:rFonts w:ascii="Calibri" w:hAnsi="Calibri"/>
      <w:b/>
      <w:bCs/>
      <w:sz w:val="18"/>
    </w:rPr>
  </w:style>
  <w:style w:type="paragraph" w:customStyle="1" w:styleId="FormatvorlagePunkteinzugCalibri9Pt">
    <w:name w:val="Formatvorlage Punkteinzug + Calibri 9 Pt."/>
    <w:basedOn w:val="Punkteinzug"/>
    <w:rsid w:val="001171A2"/>
    <w:pPr>
      <w:ind w:left="306" w:hanging="193"/>
    </w:pPr>
    <w:rPr>
      <w:rFonts w:ascii="Calibri" w:hAnsi="Calibri"/>
      <w:sz w:val="18"/>
    </w:rPr>
  </w:style>
  <w:style w:type="table" w:styleId="HelleListe">
    <w:name w:val="Light List"/>
    <w:basedOn w:val="NormaleTabelle"/>
    <w:uiPriority w:val="61"/>
    <w:rsid w:val="001E0BCC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FormatvorlageTabellentextCalibri9PtLinks0cm">
    <w:name w:val="Formatvorlage Tabellentext + Calibri 9 Pt. Links:  0 cm"/>
    <w:basedOn w:val="Tabellentext"/>
    <w:rsid w:val="006C0114"/>
    <w:pPr>
      <w:ind w:left="113"/>
    </w:pPr>
    <w:rPr>
      <w:rFonts w:ascii="Calibri" w:hAnsi="Calibri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merkungen xmlns="6d7bc631-b01d-4826-8084-2310aefaf575">Vorlage für eine vierspaltige Online-Synopse</Anmerkunge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B0CC168D7506409D824643FA064E03" ma:contentTypeVersion="4" ma:contentTypeDescription="Ein neues Dokument erstellen." ma:contentTypeScope="" ma:versionID="b839212cf91eaef3968fd10f36e767af">
  <xsd:schema xmlns:xsd="http://www.w3.org/2001/XMLSchema" xmlns:xs="http://www.w3.org/2001/XMLSchema" xmlns:p="http://schemas.microsoft.com/office/2006/metadata/properties" xmlns:ns2="6d7bc631-b01d-4826-8084-2310aefaf575" targetNamespace="http://schemas.microsoft.com/office/2006/metadata/properties" ma:root="true" ma:fieldsID="3b50e4f531336be57db46fa5f9650949" ns2:_="">
    <xsd:import namespace="6d7bc631-b01d-4826-8084-2310aefaf575"/>
    <xsd:element name="properties">
      <xsd:complexType>
        <xsd:sequence>
          <xsd:element name="documentManagement">
            <xsd:complexType>
              <xsd:all>
                <xsd:element ref="ns2:Anmerku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bc631-b01d-4826-8084-2310aefaf575" elementFormDefault="qualified">
    <xsd:import namespace="http://schemas.microsoft.com/office/2006/documentManagement/types"/>
    <xsd:import namespace="http://schemas.microsoft.com/office/infopath/2007/PartnerControls"/>
    <xsd:element name="Anmerkungen" ma:index="4" nillable="true" ma:displayName="Anmerkungen" ma:internalName="Anmerkunge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E3B53-C40D-4893-9000-117ACA1E2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A9345-B05B-4E61-94B1-28F31B7F137B}">
  <ds:schemaRefs>
    <ds:schemaRef ds:uri="http://schemas.microsoft.com/office/2006/metadata/properties"/>
    <ds:schemaRef ds:uri="http://schemas.microsoft.com/office/infopath/2007/PartnerControls"/>
    <ds:schemaRef ds:uri="6d7bc631-b01d-4826-8084-2310aefaf575"/>
  </ds:schemaRefs>
</ds:datastoreItem>
</file>

<file path=customXml/itemProps3.xml><?xml version="1.0" encoding="utf-8"?>
<ds:datastoreItem xmlns:ds="http://schemas.openxmlformats.org/officeDocument/2006/customXml" ds:itemID="{886BAECE-CD46-46F0-8E8B-8AF929CFB8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A5764-4CDD-497C-819B-0A7885B08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bc631-b01d-4826-8084-2310aefaf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3531</Words>
  <Characters>22250</Characters>
  <Application>Microsoft Office Word</Application>
  <DocSecurity>0</DocSecurity>
  <Lines>185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Cornelsen Verlag, Berlin</Company>
  <LinksUpToDate>false</LinksUpToDate>
  <CharactersWithSpaces>25730</CharactersWithSpaces>
  <SharedDoc>false</SharedDoc>
  <HyperlinkBase/>
  <HLinks>
    <vt:vector size="6" baseType="variant">
      <vt:variant>
        <vt:i4>917592</vt:i4>
      </vt:variant>
      <vt:variant>
        <vt:i4>-1</vt:i4>
      </vt:variant>
      <vt:variant>
        <vt:i4>1026</vt:i4>
      </vt:variant>
      <vt:variant>
        <vt:i4>1</vt:i4>
      </vt:variant>
      <vt:variant>
        <vt:lpwstr>9783637018785_COVER2D_4C_B300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uabarth-grafik-design@arcor.de</dc:creator>
  <cp:keywords/>
  <cp:lastModifiedBy>UserV3</cp:lastModifiedBy>
  <cp:revision>7</cp:revision>
  <cp:lastPrinted>2016-10-19T14:40:00Z</cp:lastPrinted>
  <dcterms:created xsi:type="dcterms:W3CDTF">2020-06-07T11:13:00Z</dcterms:created>
  <dcterms:modified xsi:type="dcterms:W3CDTF">2020-06-10T09:16:00Z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merkungen">
    <vt:lpwstr/>
  </property>
  <property fmtid="{D5CDD505-2E9C-101B-9397-08002B2CF9AE}" pid="3" name="display_urn:schemas-microsoft-com:office:office#Editor">
    <vt:lpwstr>Lehmann, Bernd</vt:lpwstr>
  </property>
  <property fmtid="{D5CDD505-2E9C-101B-9397-08002B2CF9AE}" pid="4" name="display_urn:schemas-microsoft-com:office:office#Author">
    <vt:lpwstr>Lehmann, Bernd</vt:lpwstr>
  </property>
  <property fmtid="{D5CDD505-2E9C-101B-9397-08002B2CF9AE}" pid="5" name="ContentTypeId">
    <vt:lpwstr>0x0101003DB0CC168D7506409D824643FA064E03</vt:lpwstr>
  </property>
</Properties>
</file>